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13B" w:rsidRPr="00412CFB" w:rsidRDefault="00AC01AA" w:rsidP="00DD1EC2">
      <w:pPr>
        <w:tabs>
          <w:tab w:val="left" w:pos="1418"/>
        </w:tabs>
        <w:ind w:left="426"/>
        <w:rPr>
          <w:rFonts w:ascii="Arial" w:hAnsi="Arial" w:cs="Arial Unicode MS"/>
          <w:sz w:val="20"/>
          <w:szCs w:val="20"/>
          <w:lang w:val="en-US"/>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31115</wp:posOffset>
            </wp:positionV>
            <wp:extent cx="632460" cy="784860"/>
            <wp:effectExtent l="0" t="0" r="0" b="0"/>
            <wp:wrapTight wrapText="bothSides">
              <wp:wrapPolygon edited="0">
                <wp:start x="0" y="0"/>
                <wp:lineTo x="0" y="20971"/>
                <wp:lineTo x="20819" y="20971"/>
                <wp:lineTo x="20819" y="0"/>
                <wp:lineTo x="0" y="0"/>
              </wp:wrapPolygon>
            </wp:wrapTight>
            <wp:docPr id="2" name="Picture 2" descr="http://poslovi.infostud.com/oglasi/2008/logo/careinternationalnwbkancelarijausrbij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slovi.infostud.com/oglasi/2008/logo/careinternationalnwbkancelarijausrbiji_logo.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3246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DB3" w:rsidRDefault="00FB4DB3" w:rsidP="00EC1551">
      <w:pPr>
        <w:jc w:val="center"/>
        <w:rPr>
          <w:rFonts w:ascii="Arial" w:hAnsi="Arial" w:cs="Arial"/>
          <w:b/>
          <w:sz w:val="20"/>
          <w:szCs w:val="20"/>
          <w:lang w:val="en-GB"/>
        </w:rPr>
      </w:pPr>
    </w:p>
    <w:p w:rsidR="00C17E10" w:rsidRDefault="00C17E10" w:rsidP="00EC1551">
      <w:pPr>
        <w:jc w:val="center"/>
        <w:rPr>
          <w:rFonts w:ascii="Arial" w:hAnsi="Arial" w:cs="Arial"/>
          <w:b/>
          <w:sz w:val="20"/>
          <w:szCs w:val="20"/>
          <w:lang w:val="en-GB"/>
        </w:rPr>
      </w:pPr>
    </w:p>
    <w:p w:rsidR="00C17E10" w:rsidRDefault="00C17E10" w:rsidP="00EC1551">
      <w:pPr>
        <w:jc w:val="center"/>
        <w:rPr>
          <w:rFonts w:ascii="Arial" w:hAnsi="Arial" w:cs="Arial"/>
          <w:b/>
          <w:sz w:val="20"/>
          <w:szCs w:val="20"/>
          <w:lang w:val="en-GB"/>
        </w:rPr>
      </w:pPr>
    </w:p>
    <w:p w:rsidR="00C17E10" w:rsidRDefault="00C17E10" w:rsidP="00EC1551">
      <w:pPr>
        <w:jc w:val="center"/>
        <w:rPr>
          <w:rFonts w:ascii="Arial" w:hAnsi="Arial" w:cs="Arial"/>
          <w:b/>
          <w:sz w:val="20"/>
          <w:szCs w:val="20"/>
          <w:lang w:val="en-GB"/>
        </w:rPr>
      </w:pPr>
    </w:p>
    <w:p w:rsidR="00DD1EC2" w:rsidRDefault="00DD1EC2" w:rsidP="00DD1EC2">
      <w:pPr>
        <w:ind w:left="284" w:hanging="284"/>
        <w:jc w:val="both"/>
        <w:rPr>
          <w:rFonts w:ascii="Arial" w:hAnsi="Arial" w:cs="Arial"/>
          <w:b/>
          <w:sz w:val="20"/>
          <w:szCs w:val="20"/>
          <w:lang w:val="en-GB"/>
        </w:rPr>
      </w:pPr>
    </w:p>
    <w:p w:rsidR="00DD1EC2" w:rsidRPr="00440FB2" w:rsidRDefault="00DD1EC2" w:rsidP="00DD1EC2">
      <w:pPr>
        <w:ind w:left="284" w:hanging="284"/>
        <w:jc w:val="center"/>
        <w:rPr>
          <w:rFonts w:ascii="Calibri" w:hAnsi="Calibri" w:cs="Arial"/>
          <w:b/>
          <w:sz w:val="22"/>
          <w:szCs w:val="22"/>
          <w:lang w:val="en-GB"/>
        </w:rPr>
      </w:pPr>
      <w:r w:rsidRPr="00440FB2">
        <w:rPr>
          <w:rFonts w:ascii="Calibri" w:hAnsi="Calibri" w:cs="Arial"/>
          <w:b/>
          <w:sz w:val="22"/>
          <w:szCs w:val="22"/>
          <w:lang w:val="en-GB"/>
        </w:rPr>
        <w:t>JOB DESCRIPTION</w:t>
      </w:r>
    </w:p>
    <w:p w:rsidR="00DD1EC2" w:rsidRPr="00440FB2" w:rsidRDefault="00DD1EC2" w:rsidP="00DD1EC2">
      <w:pPr>
        <w:ind w:left="284" w:hanging="284"/>
        <w:jc w:val="both"/>
        <w:rPr>
          <w:rFonts w:ascii="Calibri" w:hAnsi="Calibri" w:cs="Arial"/>
          <w:b/>
          <w:sz w:val="20"/>
          <w:szCs w:val="20"/>
          <w:lang w:val="en-GB"/>
        </w:rPr>
      </w:pPr>
    </w:p>
    <w:p w:rsidR="00DD1EC2" w:rsidRPr="00C8495A" w:rsidRDefault="00DD1EC2" w:rsidP="00C8495A">
      <w:pPr>
        <w:spacing w:line="360" w:lineRule="auto"/>
        <w:ind w:left="284" w:hanging="284"/>
        <w:rPr>
          <w:rFonts w:ascii="Calibri" w:eastAsia="Calibri" w:hAnsi="Calibri" w:cs="Calibri"/>
          <w:sz w:val="22"/>
          <w:szCs w:val="22"/>
          <w:lang w:val="en-GB" w:eastAsia="en-US"/>
        </w:rPr>
      </w:pPr>
      <w:r w:rsidRPr="00440FB2">
        <w:rPr>
          <w:rFonts w:ascii="Calibri" w:eastAsia="Calibri" w:hAnsi="Calibri" w:cs="Arial"/>
          <w:b/>
          <w:sz w:val="22"/>
          <w:szCs w:val="22"/>
          <w:lang w:val="en-GB" w:eastAsia="en-US"/>
        </w:rPr>
        <w:t>Position title:</w:t>
      </w:r>
      <w:r w:rsidR="007F63A4">
        <w:rPr>
          <w:rFonts w:ascii="Calibri" w:eastAsia="Calibri" w:hAnsi="Calibri" w:cs="Arial"/>
          <w:b/>
          <w:sz w:val="22"/>
          <w:szCs w:val="22"/>
          <w:lang w:val="en-GB" w:eastAsia="en-US"/>
        </w:rPr>
        <w:t xml:space="preserve"> </w:t>
      </w:r>
      <w:r w:rsidR="00C8495A">
        <w:rPr>
          <w:rFonts w:ascii="Calibri" w:eastAsia="Calibri" w:hAnsi="Calibri" w:cs="Arial"/>
          <w:b/>
          <w:sz w:val="22"/>
          <w:szCs w:val="22"/>
          <w:lang w:val="en-GB" w:eastAsia="en-US"/>
        </w:rPr>
        <w:tab/>
      </w:r>
      <w:r w:rsidR="00C8495A">
        <w:rPr>
          <w:rFonts w:ascii="Calibri" w:eastAsia="Calibri" w:hAnsi="Calibri" w:cs="Arial"/>
          <w:b/>
          <w:sz w:val="22"/>
          <w:szCs w:val="22"/>
          <w:lang w:val="en-GB" w:eastAsia="en-US"/>
        </w:rPr>
        <w:tab/>
      </w:r>
      <w:r w:rsidR="007F63A4" w:rsidRPr="00CA041A">
        <w:rPr>
          <w:rFonts w:ascii="Calibri" w:eastAsia="Calibri" w:hAnsi="Calibri" w:cs="Calibri"/>
          <w:b/>
          <w:sz w:val="22"/>
          <w:szCs w:val="22"/>
          <w:lang w:val="en-GB" w:eastAsia="en-US"/>
        </w:rPr>
        <w:t>Executive Assistant</w:t>
      </w:r>
    </w:p>
    <w:p w:rsidR="00DD1EC2" w:rsidRPr="00C8495A" w:rsidRDefault="00DD1EC2" w:rsidP="00C8495A">
      <w:pPr>
        <w:spacing w:line="360" w:lineRule="auto"/>
        <w:ind w:left="284" w:hanging="284"/>
        <w:rPr>
          <w:rFonts w:ascii="Calibri" w:eastAsia="Calibri" w:hAnsi="Calibri" w:cs="Calibri"/>
          <w:sz w:val="22"/>
          <w:szCs w:val="22"/>
          <w:lang w:val="en-GB" w:eastAsia="en-US"/>
        </w:rPr>
      </w:pPr>
      <w:r w:rsidRPr="00440FB2">
        <w:rPr>
          <w:rFonts w:ascii="Calibri" w:eastAsia="Calibri" w:hAnsi="Calibri" w:cs="Arial"/>
          <w:b/>
          <w:sz w:val="22"/>
          <w:szCs w:val="22"/>
          <w:lang w:val="en-GB" w:eastAsia="en-US"/>
        </w:rPr>
        <w:t>Supervisor:</w:t>
      </w:r>
      <w:r w:rsidRPr="00440FB2">
        <w:rPr>
          <w:rFonts w:ascii="Calibri" w:eastAsia="Calibri" w:hAnsi="Calibri" w:cs="Arial"/>
          <w:sz w:val="22"/>
          <w:szCs w:val="22"/>
          <w:lang w:val="en-GB" w:eastAsia="en-US"/>
        </w:rPr>
        <w:t xml:space="preserve"> </w:t>
      </w:r>
      <w:r w:rsidR="00C8495A">
        <w:rPr>
          <w:rFonts w:ascii="Calibri" w:eastAsia="Calibri" w:hAnsi="Calibri" w:cs="Arial"/>
          <w:sz w:val="22"/>
          <w:szCs w:val="22"/>
          <w:lang w:val="en-GB" w:eastAsia="en-US"/>
        </w:rPr>
        <w:tab/>
      </w:r>
      <w:r w:rsidR="00C8495A">
        <w:rPr>
          <w:rFonts w:ascii="Calibri" w:eastAsia="Calibri" w:hAnsi="Calibri" w:cs="Arial"/>
          <w:sz w:val="22"/>
          <w:szCs w:val="22"/>
          <w:lang w:val="en-GB" w:eastAsia="en-US"/>
        </w:rPr>
        <w:tab/>
      </w:r>
      <w:r w:rsidR="007F63A4" w:rsidRPr="00CA041A">
        <w:rPr>
          <w:rFonts w:ascii="Calibri" w:eastAsia="Calibri" w:hAnsi="Calibri" w:cs="Calibri"/>
          <w:sz w:val="22"/>
          <w:szCs w:val="22"/>
          <w:lang w:val="en-GB" w:eastAsia="en-US"/>
        </w:rPr>
        <w:t>Secretary General</w:t>
      </w:r>
    </w:p>
    <w:p w:rsidR="00DD1EC2" w:rsidRPr="00C8495A" w:rsidRDefault="00DA4EAE" w:rsidP="00C8495A">
      <w:pPr>
        <w:spacing w:line="360" w:lineRule="auto"/>
        <w:ind w:left="2124" w:hanging="2124"/>
        <w:rPr>
          <w:rFonts w:ascii="Calibri" w:eastAsia="Calibri" w:hAnsi="Calibri" w:cs="Calibri"/>
          <w:sz w:val="22"/>
          <w:szCs w:val="22"/>
          <w:lang w:val="en-GB" w:eastAsia="en-US"/>
        </w:rPr>
      </w:pPr>
      <w:r w:rsidRPr="00440FB2">
        <w:rPr>
          <w:rFonts w:ascii="Calibri" w:eastAsia="Calibri" w:hAnsi="Calibri" w:cs="Arial"/>
          <w:b/>
          <w:sz w:val="22"/>
          <w:szCs w:val="22"/>
          <w:lang w:val="en-GB" w:eastAsia="en-US"/>
        </w:rPr>
        <w:t>Location</w:t>
      </w:r>
      <w:r w:rsidR="00DD1EC2" w:rsidRPr="00440FB2">
        <w:rPr>
          <w:rFonts w:ascii="Calibri" w:eastAsia="Calibri" w:hAnsi="Calibri" w:cs="Arial"/>
          <w:b/>
          <w:sz w:val="22"/>
          <w:szCs w:val="22"/>
          <w:lang w:val="en-GB" w:eastAsia="en-US"/>
        </w:rPr>
        <w:t>:</w:t>
      </w:r>
      <w:r w:rsidR="00DD1EC2" w:rsidRPr="00440FB2">
        <w:rPr>
          <w:rFonts w:ascii="Calibri" w:eastAsia="Calibri" w:hAnsi="Calibri" w:cs="Arial"/>
          <w:sz w:val="22"/>
          <w:szCs w:val="22"/>
          <w:lang w:val="en-GB" w:eastAsia="en-US"/>
        </w:rPr>
        <w:t xml:space="preserve"> </w:t>
      </w:r>
      <w:r w:rsidR="00C8495A">
        <w:rPr>
          <w:rFonts w:ascii="Calibri" w:eastAsia="Calibri" w:hAnsi="Calibri" w:cs="Arial"/>
          <w:sz w:val="22"/>
          <w:szCs w:val="22"/>
          <w:lang w:val="en-GB" w:eastAsia="en-US"/>
        </w:rPr>
        <w:tab/>
      </w:r>
      <w:r w:rsidR="007F63A4" w:rsidRPr="00CA041A">
        <w:rPr>
          <w:rFonts w:ascii="Calibri" w:eastAsia="Calibri" w:hAnsi="Calibri" w:cs="Calibri"/>
          <w:sz w:val="22"/>
          <w:szCs w:val="22"/>
          <w:lang w:val="en-GB" w:eastAsia="en-US"/>
        </w:rPr>
        <w:t>Geneva</w:t>
      </w:r>
    </w:p>
    <w:p w:rsidR="00DD1EC2" w:rsidRPr="00C8495A" w:rsidRDefault="00DD1EC2" w:rsidP="00C8495A">
      <w:pPr>
        <w:spacing w:line="360" w:lineRule="auto"/>
        <w:ind w:left="284" w:hanging="284"/>
        <w:rPr>
          <w:rFonts w:ascii="Calibri" w:eastAsia="Calibri" w:hAnsi="Calibri" w:cs="Calibri"/>
          <w:sz w:val="22"/>
          <w:szCs w:val="22"/>
          <w:lang w:val="en-GB" w:eastAsia="en-US"/>
        </w:rPr>
      </w:pPr>
      <w:r w:rsidRPr="00440FB2">
        <w:rPr>
          <w:rFonts w:ascii="Calibri" w:eastAsia="Calibri" w:hAnsi="Calibri" w:cs="Arial"/>
          <w:b/>
          <w:sz w:val="22"/>
          <w:szCs w:val="22"/>
          <w:lang w:val="en-GB" w:eastAsia="en-US"/>
        </w:rPr>
        <w:t xml:space="preserve">Desired Start Timing: </w:t>
      </w:r>
      <w:r w:rsidR="00C8495A">
        <w:rPr>
          <w:rFonts w:ascii="Calibri" w:eastAsia="Calibri" w:hAnsi="Calibri" w:cs="Arial"/>
          <w:b/>
          <w:sz w:val="22"/>
          <w:szCs w:val="22"/>
          <w:lang w:val="en-GB" w:eastAsia="en-US"/>
        </w:rPr>
        <w:tab/>
      </w:r>
      <w:r w:rsidR="007F63A4" w:rsidRPr="00CA041A">
        <w:rPr>
          <w:rFonts w:ascii="Calibri" w:eastAsia="Calibri" w:hAnsi="Calibri" w:cs="Calibri"/>
          <w:sz w:val="22"/>
          <w:szCs w:val="22"/>
          <w:lang w:val="en-GB" w:eastAsia="en-US"/>
        </w:rPr>
        <w:t>Immediate</w:t>
      </w:r>
    </w:p>
    <w:p w:rsidR="00584A84" w:rsidRPr="00440FB2" w:rsidRDefault="00584A84" w:rsidP="00C8495A">
      <w:pPr>
        <w:spacing w:line="360" w:lineRule="auto"/>
        <w:ind w:left="284" w:hanging="284"/>
        <w:jc w:val="both"/>
        <w:rPr>
          <w:rFonts w:ascii="Calibri" w:eastAsia="Calibri" w:hAnsi="Calibri" w:cs="Arial"/>
          <w:sz w:val="22"/>
          <w:szCs w:val="22"/>
          <w:lang w:val="en-GB" w:eastAsia="en-US"/>
        </w:rPr>
      </w:pPr>
      <w:r w:rsidRPr="00440FB2">
        <w:rPr>
          <w:rFonts w:ascii="Calibri" w:eastAsia="Calibri" w:hAnsi="Calibri" w:cs="Arial"/>
          <w:b/>
          <w:sz w:val="22"/>
          <w:szCs w:val="22"/>
          <w:lang w:val="en-GB" w:eastAsia="en-US"/>
        </w:rPr>
        <w:t xml:space="preserve">Post: </w:t>
      </w:r>
      <w:r w:rsidR="007F63A4">
        <w:rPr>
          <w:rFonts w:ascii="Calibri" w:eastAsia="Calibri" w:hAnsi="Calibri" w:cs="Arial"/>
          <w:b/>
          <w:sz w:val="22"/>
          <w:szCs w:val="22"/>
          <w:lang w:val="en-GB" w:eastAsia="en-US"/>
        </w:rPr>
        <w:tab/>
      </w:r>
      <w:r w:rsidR="007F63A4">
        <w:rPr>
          <w:rFonts w:ascii="Calibri" w:eastAsia="Calibri" w:hAnsi="Calibri" w:cs="Arial"/>
          <w:b/>
          <w:sz w:val="22"/>
          <w:szCs w:val="22"/>
          <w:lang w:val="en-GB" w:eastAsia="en-US"/>
        </w:rPr>
        <w:tab/>
      </w:r>
      <w:r w:rsidR="00C8495A">
        <w:rPr>
          <w:rFonts w:ascii="Calibri" w:eastAsia="Calibri" w:hAnsi="Calibri" w:cs="Arial"/>
          <w:b/>
          <w:sz w:val="22"/>
          <w:szCs w:val="22"/>
          <w:lang w:val="en-GB" w:eastAsia="en-US"/>
        </w:rPr>
        <w:tab/>
      </w:r>
      <w:r w:rsidRPr="00440FB2">
        <w:rPr>
          <w:rFonts w:ascii="Calibri" w:eastAsia="Calibri" w:hAnsi="Calibri" w:cs="Arial"/>
          <w:sz w:val="22"/>
          <w:szCs w:val="22"/>
          <w:lang w:val="en-GB" w:eastAsia="en-US"/>
        </w:rPr>
        <w:t>Full time</w:t>
      </w:r>
    </w:p>
    <w:p w:rsidR="00584A84" w:rsidRPr="00440FB2" w:rsidRDefault="00584A84" w:rsidP="00C8495A">
      <w:pPr>
        <w:spacing w:line="360" w:lineRule="auto"/>
        <w:ind w:left="284" w:hanging="284"/>
        <w:jc w:val="both"/>
        <w:rPr>
          <w:rFonts w:ascii="Calibri" w:eastAsia="Calibri" w:hAnsi="Calibri" w:cs="Arial"/>
          <w:sz w:val="22"/>
          <w:szCs w:val="22"/>
          <w:lang w:val="en-GB" w:eastAsia="en-US"/>
        </w:rPr>
      </w:pPr>
      <w:r w:rsidRPr="00440FB2">
        <w:rPr>
          <w:rFonts w:ascii="Calibri" w:eastAsia="Calibri" w:hAnsi="Calibri" w:cs="Arial"/>
          <w:b/>
          <w:sz w:val="22"/>
          <w:szCs w:val="22"/>
          <w:lang w:val="en-GB" w:eastAsia="en-US"/>
        </w:rPr>
        <w:t>Travel requirements:</w:t>
      </w:r>
      <w:r w:rsidR="007F63A4">
        <w:rPr>
          <w:rFonts w:ascii="Calibri" w:eastAsia="Calibri" w:hAnsi="Calibri" w:cs="Arial"/>
          <w:b/>
          <w:sz w:val="22"/>
          <w:szCs w:val="22"/>
          <w:lang w:val="en-GB" w:eastAsia="en-US"/>
        </w:rPr>
        <w:t xml:space="preserve"> </w:t>
      </w:r>
      <w:r w:rsidR="00C8495A">
        <w:rPr>
          <w:rFonts w:ascii="Calibri" w:eastAsia="Calibri" w:hAnsi="Calibri" w:cs="Arial"/>
          <w:b/>
          <w:sz w:val="22"/>
          <w:szCs w:val="22"/>
          <w:lang w:val="en-GB" w:eastAsia="en-US"/>
        </w:rPr>
        <w:tab/>
      </w:r>
      <w:r w:rsidR="007F63A4" w:rsidRPr="00CA041A">
        <w:rPr>
          <w:rFonts w:ascii="Calibri" w:eastAsia="Calibri" w:hAnsi="Calibri" w:cs="Calibri"/>
          <w:sz w:val="22"/>
          <w:szCs w:val="22"/>
          <w:lang w:val="en-GB" w:eastAsia="en-US"/>
        </w:rPr>
        <w:t>Minimal</w:t>
      </w:r>
    </w:p>
    <w:p w:rsidR="00C57816" w:rsidRPr="00440FB2" w:rsidRDefault="00C57816" w:rsidP="00C57816">
      <w:pPr>
        <w:jc w:val="both"/>
        <w:rPr>
          <w:rFonts w:ascii="Calibri" w:hAnsi="Calibri" w:cs="Arial"/>
          <w:b/>
          <w:sz w:val="22"/>
          <w:szCs w:val="22"/>
          <w:u w:val="single"/>
          <w:lang w:val="en-GB"/>
        </w:rPr>
      </w:pPr>
    </w:p>
    <w:p w:rsidR="004F4191" w:rsidRPr="00440FB2" w:rsidRDefault="004F4191" w:rsidP="00C57816">
      <w:pPr>
        <w:jc w:val="both"/>
        <w:rPr>
          <w:rFonts w:ascii="Calibri" w:hAnsi="Calibri" w:cs="Arial"/>
          <w:b/>
          <w:sz w:val="22"/>
          <w:szCs w:val="22"/>
          <w:u w:val="single"/>
          <w:lang w:val="en-GB"/>
        </w:rPr>
      </w:pPr>
    </w:p>
    <w:p w:rsidR="00C57816" w:rsidRPr="00440FB2" w:rsidRDefault="00C57816" w:rsidP="00C57816">
      <w:pPr>
        <w:jc w:val="both"/>
        <w:rPr>
          <w:rFonts w:ascii="Calibri" w:hAnsi="Calibri" w:cs="Arial"/>
          <w:b/>
          <w:sz w:val="22"/>
          <w:szCs w:val="22"/>
          <w:u w:val="single"/>
          <w:lang w:val="en-GB"/>
        </w:rPr>
      </w:pPr>
      <w:r w:rsidRPr="00440FB2">
        <w:rPr>
          <w:rFonts w:ascii="Calibri" w:hAnsi="Calibri" w:cs="Arial"/>
          <w:b/>
          <w:sz w:val="22"/>
          <w:szCs w:val="22"/>
          <w:u w:val="single"/>
          <w:lang w:val="en-GB"/>
        </w:rPr>
        <w:t>Background</w:t>
      </w:r>
    </w:p>
    <w:p w:rsidR="00C57816" w:rsidRPr="00440FB2" w:rsidRDefault="00C57816" w:rsidP="00C57816">
      <w:pPr>
        <w:jc w:val="both"/>
        <w:rPr>
          <w:rFonts w:ascii="Calibri" w:hAnsi="Calibri" w:cs="Arial"/>
          <w:sz w:val="22"/>
          <w:szCs w:val="22"/>
          <w:lang w:val="en-GB"/>
        </w:rPr>
      </w:pPr>
    </w:p>
    <w:p w:rsidR="007F63A4" w:rsidRPr="00CA041A" w:rsidRDefault="007F63A4" w:rsidP="007F63A4">
      <w:pPr>
        <w:pStyle w:val="NoSpacing"/>
        <w:spacing w:after="100" w:afterAutospacing="1" w:line="276" w:lineRule="auto"/>
        <w:rPr>
          <w:rFonts w:cs="Calibri"/>
          <w:iCs/>
        </w:rPr>
      </w:pPr>
      <w:r w:rsidRPr="00CA041A">
        <w:rPr>
          <w:rFonts w:cs="Calibri"/>
          <w:iCs/>
        </w:rPr>
        <w:t>CARE International seeks a world of hope, tolerance and social justice, where poverty has been overcome and people live with dignity and security. </w:t>
      </w:r>
    </w:p>
    <w:p w:rsidR="007F63A4" w:rsidRPr="00CA041A" w:rsidRDefault="007F63A4" w:rsidP="007F63A4">
      <w:pPr>
        <w:pStyle w:val="NoSpacing"/>
        <w:spacing w:after="100" w:afterAutospacing="1" w:line="276" w:lineRule="auto"/>
        <w:rPr>
          <w:rFonts w:cs="Calibri"/>
          <w:iCs/>
        </w:rPr>
      </w:pPr>
      <w:r w:rsidRPr="00CA041A">
        <w:rPr>
          <w:rFonts w:cs="Calibri"/>
          <w:iCs/>
        </w:rPr>
        <w:t xml:space="preserve">This has been our vision since 1945, when we were founded to send lifesaving CARE Packages® to survivors of World War II. Today, CARE is a global leader in the movement to eradicate poverty and achieve social justice. In 2017, CARE </w:t>
      </w:r>
      <w:r w:rsidRPr="00C25254">
        <w:rPr>
          <w:rFonts w:cs="Calibri"/>
          <w:iCs/>
        </w:rPr>
        <w:t>worked in 93 countries and reached 63 million people</w:t>
      </w:r>
      <w:r w:rsidRPr="00CA041A">
        <w:rPr>
          <w:rFonts w:cs="Calibri"/>
          <w:iCs/>
        </w:rPr>
        <w:t xml:space="preserve"> with a  wide range of life-saving programs. The protection and empowerment of women and girls lies at the core of all we do because poverty cannot be overcome until all people have equal rights and opportunities. </w:t>
      </w:r>
    </w:p>
    <w:p w:rsidR="007F63A4" w:rsidRPr="00CA041A" w:rsidRDefault="007F63A4" w:rsidP="007F63A4">
      <w:pPr>
        <w:spacing w:after="100" w:afterAutospacing="1" w:line="276" w:lineRule="auto"/>
        <w:rPr>
          <w:rFonts w:ascii="Calibri" w:hAnsi="Calibri" w:cs="Calibri"/>
          <w:iCs/>
          <w:sz w:val="22"/>
          <w:szCs w:val="22"/>
          <w:lang w:val="en-GB"/>
        </w:rPr>
      </w:pPr>
      <w:r w:rsidRPr="00CA041A">
        <w:rPr>
          <w:rFonts w:ascii="Calibri" w:hAnsi="Calibri" w:cs="Calibri"/>
          <w:iCs/>
          <w:sz w:val="22"/>
          <w:szCs w:val="22"/>
          <w:lang w:val="en-GB"/>
        </w:rPr>
        <w:t>At the heart of CARE’s confederation is the Secretariat based in Geneva, Switzerland with hub offices in Brussels, London and New York. The Secretariat strives to achieve global cohesion across CARE’s members and country offices in ways that ensures all parts of CARE achieve greater impact, efficiency and effectiveness.  </w:t>
      </w:r>
    </w:p>
    <w:p w:rsidR="007F63A4" w:rsidRPr="007F63A4" w:rsidRDefault="007F63A4" w:rsidP="007F63A4">
      <w:pPr>
        <w:spacing w:after="100" w:afterAutospacing="1" w:line="276" w:lineRule="auto"/>
        <w:rPr>
          <w:rFonts w:ascii="Calibri" w:hAnsi="Calibri" w:cs="Calibri"/>
          <w:iCs/>
          <w:sz w:val="22"/>
          <w:szCs w:val="22"/>
          <w:lang w:val="en-GB"/>
        </w:rPr>
      </w:pPr>
      <w:r w:rsidRPr="00CA041A">
        <w:rPr>
          <w:rFonts w:ascii="Calibri" w:hAnsi="Calibri" w:cs="Calibri"/>
          <w:iCs/>
          <w:sz w:val="22"/>
          <w:szCs w:val="22"/>
          <w:lang w:val="en-GB"/>
        </w:rPr>
        <w:t xml:space="preserve">We seek dynamic, innovative thinkers to further our mission. We believe that a united global movement has the power to end the injustice of poverty.  </w:t>
      </w:r>
      <w:r w:rsidRPr="007F63A4">
        <w:rPr>
          <w:rFonts w:ascii="Calibri" w:hAnsi="Calibri" w:cs="Calibri"/>
          <w:iCs/>
          <w:sz w:val="22"/>
          <w:szCs w:val="22"/>
          <w:lang w:val="en-GB"/>
        </w:rPr>
        <w:t>If you do too, join us.</w:t>
      </w:r>
    </w:p>
    <w:p w:rsidR="00C57816" w:rsidRPr="00440FB2" w:rsidRDefault="00C57816" w:rsidP="00C57816">
      <w:pPr>
        <w:ind w:left="284" w:hanging="284"/>
        <w:jc w:val="both"/>
        <w:rPr>
          <w:rFonts w:ascii="Calibri" w:eastAsia="Calibri" w:hAnsi="Calibri" w:cs="Arial"/>
          <w:sz w:val="22"/>
          <w:szCs w:val="22"/>
          <w:lang w:val="en-GB" w:eastAsia="en-US"/>
        </w:rPr>
      </w:pPr>
    </w:p>
    <w:p w:rsidR="004F4191" w:rsidRPr="00440FB2" w:rsidRDefault="004F4191" w:rsidP="007F63A4">
      <w:pPr>
        <w:jc w:val="both"/>
        <w:rPr>
          <w:rFonts w:ascii="Calibri" w:eastAsia="Calibri" w:hAnsi="Calibri" w:cs="Arial"/>
          <w:b/>
          <w:sz w:val="22"/>
          <w:szCs w:val="22"/>
          <w:lang w:val="en-GB" w:eastAsia="en-US"/>
        </w:rPr>
      </w:pPr>
      <w:r w:rsidRPr="00440FB2">
        <w:rPr>
          <w:rFonts w:ascii="Calibri" w:eastAsia="Calibri" w:hAnsi="Calibri" w:cs="Arial"/>
          <w:b/>
          <w:sz w:val="22"/>
          <w:szCs w:val="22"/>
          <w:lang w:val="en-GB" w:eastAsia="en-US"/>
        </w:rPr>
        <w:t>Specific Areas of Responsibility</w:t>
      </w:r>
      <w:r w:rsidR="00D55C52" w:rsidRPr="00440FB2">
        <w:rPr>
          <w:rFonts w:ascii="Calibri" w:eastAsia="Calibri" w:hAnsi="Calibri" w:cs="Arial"/>
          <w:b/>
          <w:sz w:val="22"/>
          <w:szCs w:val="22"/>
          <w:lang w:val="en-GB" w:eastAsia="en-US"/>
        </w:rPr>
        <w:t>:</w:t>
      </w:r>
    </w:p>
    <w:p w:rsidR="00DD1EC2" w:rsidRDefault="00DD1EC2" w:rsidP="00DD1EC2">
      <w:pPr>
        <w:ind w:left="284" w:hanging="284"/>
        <w:jc w:val="both"/>
        <w:rPr>
          <w:rFonts w:ascii="Calibri" w:hAnsi="Calibri" w:cs="Arial"/>
          <w:b/>
          <w:sz w:val="20"/>
          <w:szCs w:val="20"/>
          <w:lang w:val="en-GB"/>
        </w:rPr>
      </w:pPr>
    </w:p>
    <w:p w:rsidR="007F63A4" w:rsidRDefault="007F63A4" w:rsidP="007F63A4">
      <w:pPr>
        <w:numPr>
          <w:ilvl w:val="0"/>
          <w:numId w:val="27"/>
        </w:numPr>
        <w:spacing w:before="100" w:beforeAutospacing="1" w:after="100" w:afterAutospacing="1" w:line="315" w:lineRule="atLeast"/>
        <w:rPr>
          <w:rFonts w:ascii="Calibri" w:eastAsia="Calibri" w:hAnsi="Calibri" w:cs="Calibri"/>
          <w:sz w:val="22"/>
          <w:szCs w:val="22"/>
          <w:lang w:val="en-GB" w:eastAsia="en-US"/>
        </w:rPr>
      </w:pPr>
      <w:r w:rsidRPr="00CA041A">
        <w:rPr>
          <w:rFonts w:ascii="Calibri" w:eastAsia="Calibri" w:hAnsi="Calibri" w:cs="Calibri"/>
          <w:sz w:val="22"/>
          <w:szCs w:val="22"/>
          <w:lang w:val="en-GB" w:eastAsia="en-US"/>
        </w:rPr>
        <w:t xml:space="preserve">Manages the Secretary General’s schedule and organizes and coordinates relevant briefing or background material for meetings. </w:t>
      </w:r>
    </w:p>
    <w:p w:rsidR="007F63A4" w:rsidRPr="00CA041A" w:rsidRDefault="007F63A4" w:rsidP="007F63A4">
      <w:pPr>
        <w:numPr>
          <w:ilvl w:val="0"/>
          <w:numId w:val="27"/>
        </w:numPr>
        <w:spacing w:before="100" w:beforeAutospacing="1" w:after="100" w:afterAutospacing="1" w:line="315" w:lineRule="atLeast"/>
        <w:rPr>
          <w:rFonts w:ascii="Calibri" w:eastAsia="Calibri" w:hAnsi="Calibri" w:cs="Calibri"/>
          <w:sz w:val="22"/>
          <w:szCs w:val="22"/>
          <w:lang w:val="en-GB" w:eastAsia="en-US"/>
        </w:rPr>
      </w:pPr>
      <w:r w:rsidRPr="00CA041A">
        <w:rPr>
          <w:rFonts w:ascii="Calibri" w:eastAsia="Calibri" w:hAnsi="Calibri" w:cs="Calibri"/>
          <w:sz w:val="22"/>
          <w:szCs w:val="22"/>
          <w:lang w:val="en-GB" w:eastAsia="en-US"/>
        </w:rPr>
        <w:t xml:space="preserve">Screens and prioritizes incoming correspondence and messages, responding to extensive and diverse inquiries, liaising with others in the Secretariat and across the Confederation, and making decisions when multiple courses of actions are required. </w:t>
      </w:r>
    </w:p>
    <w:p w:rsidR="007F63A4" w:rsidRPr="006C29AE" w:rsidRDefault="007F63A4" w:rsidP="007F63A4">
      <w:pPr>
        <w:numPr>
          <w:ilvl w:val="0"/>
          <w:numId w:val="28"/>
        </w:numPr>
        <w:spacing w:after="100" w:afterAutospacing="1" w:line="276" w:lineRule="auto"/>
        <w:rPr>
          <w:rFonts w:ascii="Calibri" w:hAnsi="Calibri" w:cs="Calibri"/>
          <w:color w:val="000000"/>
          <w:sz w:val="22"/>
          <w:szCs w:val="22"/>
          <w:lang w:val="en-GB"/>
        </w:rPr>
      </w:pPr>
      <w:r>
        <w:rPr>
          <w:rFonts w:ascii="Calibri" w:eastAsia="Calibri" w:hAnsi="Calibri" w:cs="Calibri"/>
          <w:sz w:val="22"/>
          <w:szCs w:val="22"/>
          <w:lang w:val="en-GB" w:eastAsia="en-US"/>
        </w:rPr>
        <w:t>Coordinates and manages</w:t>
      </w:r>
      <w:r w:rsidRPr="006C29AE">
        <w:rPr>
          <w:rFonts w:ascii="Calibri" w:eastAsia="Calibri" w:hAnsi="Calibri" w:cs="Calibri"/>
          <w:sz w:val="22"/>
          <w:szCs w:val="22"/>
          <w:lang w:val="en-GB" w:eastAsia="en-US"/>
        </w:rPr>
        <w:t xml:space="preserve"> the</w:t>
      </w:r>
      <w:r w:rsidRPr="006C29AE">
        <w:rPr>
          <w:rFonts w:ascii="Calibri" w:hAnsi="Calibri" w:cs="Calibri"/>
          <w:color w:val="000000"/>
          <w:sz w:val="22"/>
          <w:szCs w:val="22"/>
          <w:lang w:val="en-GB"/>
        </w:rPr>
        <w:t xml:space="preserve"> preparation of </w:t>
      </w:r>
      <w:r>
        <w:rPr>
          <w:rFonts w:ascii="Calibri" w:hAnsi="Calibri" w:cs="Calibri"/>
          <w:color w:val="000000"/>
          <w:sz w:val="22"/>
          <w:szCs w:val="22"/>
          <w:lang w:val="en-GB"/>
        </w:rPr>
        <w:t xml:space="preserve">the Board </w:t>
      </w:r>
      <w:r w:rsidRPr="006C29AE">
        <w:rPr>
          <w:rFonts w:ascii="Calibri" w:hAnsi="Calibri" w:cs="Calibri"/>
          <w:color w:val="000000"/>
          <w:sz w:val="22"/>
          <w:szCs w:val="22"/>
          <w:lang w:val="en-GB"/>
        </w:rPr>
        <w:t>agenda and Board papers, formatting and assembling of documents, taking minutes, tracking action items arising to completion and maintaining detailed records.</w:t>
      </w:r>
    </w:p>
    <w:p w:rsidR="007F63A4" w:rsidRPr="006C29AE" w:rsidRDefault="007F63A4" w:rsidP="007F63A4">
      <w:pPr>
        <w:numPr>
          <w:ilvl w:val="0"/>
          <w:numId w:val="28"/>
        </w:numPr>
        <w:spacing w:after="100" w:afterAutospacing="1" w:line="276" w:lineRule="auto"/>
        <w:rPr>
          <w:rFonts w:ascii="Calibri" w:hAnsi="Calibri" w:cs="Calibri"/>
          <w:color w:val="000000"/>
          <w:sz w:val="22"/>
          <w:szCs w:val="22"/>
          <w:lang w:val="en-GB"/>
        </w:rPr>
      </w:pPr>
      <w:r>
        <w:rPr>
          <w:rFonts w:ascii="Calibri" w:hAnsi="Calibri" w:cs="Calibri"/>
          <w:color w:val="000000"/>
          <w:sz w:val="22"/>
          <w:szCs w:val="22"/>
          <w:lang w:val="en-GB"/>
        </w:rPr>
        <w:t>Organizes</w:t>
      </w:r>
      <w:r w:rsidRPr="006C29AE">
        <w:rPr>
          <w:rFonts w:ascii="Calibri" w:hAnsi="Calibri" w:cs="Calibri"/>
          <w:color w:val="000000"/>
          <w:sz w:val="22"/>
          <w:szCs w:val="22"/>
          <w:lang w:val="en-GB"/>
        </w:rPr>
        <w:t xml:space="preserve"> internal executive and senior management meetings, including agenda preparation, documentation, tracking of action items and minutes</w:t>
      </w:r>
      <w:r w:rsidR="007554AB">
        <w:rPr>
          <w:rFonts w:ascii="Calibri" w:hAnsi="Calibri" w:cs="Calibri"/>
          <w:color w:val="000000"/>
          <w:sz w:val="22"/>
          <w:szCs w:val="22"/>
          <w:lang w:val="en-GB"/>
        </w:rPr>
        <w:t>.</w:t>
      </w:r>
    </w:p>
    <w:p w:rsidR="007F63A4" w:rsidRPr="006C29AE" w:rsidRDefault="007F63A4" w:rsidP="007F63A4">
      <w:pPr>
        <w:numPr>
          <w:ilvl w:val="0"/>
          <w:numId w:val="28"/>
        </w:numPr>
        <w:spacing w:after="100" w:afterAutospacing="1" w:line="276" w:lineRule="auto"/>
        <w:rPr>
          <w:rFonts w:ascii="Calibri" w:hAnsi="Calibri" w:cs="Calibri"/>
          <w:color w:val="000000"/>
          <w:sz w:val="22"/>
          <w:szCs w:val="22"/>
          <w:lang w:val="en-GB"/>
        </w:rPr>
      </w:pPr>
      <w:r w:rsidRPr="006C29AE">
        <w:rPr>
          <w:rFonts w:ascii="Calibri" w:hAnsi="Calibri" w:cs="Calibri"/>
          <w:color w:val="000000"/>
          <w:sz w:val="22"/>
          <w:szCs w:val="22"/>
          <w:lang w:val="en-GB"/>
        </w:rPr>
        <w:t>Prepare</w:t>
      </w:r>
      <w:r>
        <w:rPr>
          <w:rFonts w:ascii="Calibri" w:hAnsi="Calibri" w:cs="Calibri"/>
          <w:color w:val="000000"/>
          <w:sz w:val="22"/>
          <w:szCs w:val="22"/>
          <w:lang w:val="en-GB"/>
        </w:rPr>
        <w:t>s</w:t>
      </w:r>
      <w:r w:rsidRPr="006C29AE">
        <w:rPr>
          <w:rFonts w:ascii="Calibri" w:hAnsi="Calibri" w:cs="Calibri"/>
          <w:color w:val="000000"/>
          <w:sz w:val="22"/>
          <w:szCs w:val="22"/>
          <w:lang w:val="en-GB"/>
        </w:rPr>
        <w:t xml:space="preserve"> correspondence, reports, presentations and research, </w:t>
      </w:r>
      <w:r>
        <w:rPr>
          <w:rFonts w:ascii="Calibri" w:hAnsi="Calibri" w:cs="Calibri"/>
          <w:color w:val="000000"/>
          <w:sz w:val="22"/>
          <w:szCs w:val="22"/>
          <w:lang w:val="en-GB"/>
        </w:rPr>
        <w:t xml:space="preserve">using </w:t>
      </w:r>
      <w:r w:rsidRPr="006C29AE">
        <w:rPr>
          <w:rFonts w:ascii="Calibri" w:hAnsi="Calibri" w:cs="Calibri"/>
          <w:color w:val="000000"/>
          <w:sz w:val="22"/>
          <w:szCs w:val="22"/>
          <w:lang w:val="en-GB"/>
        </w:rPr>
        <w:t>standardised formatting of documentation.</w:t>
      </w:r>
    </w:p>
    <w:p w:rsidR="007F63A4" w:rsidRPr="00CA041A" w:rsidRDefault="007F63A4" w:rsidP="007F63A4">
      <w:pPr>
        <w:numPr>
          <w:ilvl w:val="0"/>
          <w:numId w:val="28"/>
        </w:numPr>
        <w:spacing w:after="100" w:afterAutospacing="1" w:line="276" w:lineRule="auto"/>
        <w:rPr>
          <w:rFonts w:ascii="Calibri" w:eastAsia="Calibri" w:hAnsi="Calibri" w:cs="Calibri"/>
          <w:sz w:val="22"/>
          <w:szCs w:val="22"/>
          <w:lang w:val="en-GB" w:eastAsia="en-US"/>
        </w:rPr>
      </w:pPr>
      <w:r w:rsidRPr="00CA041A">
        <w:rPr>
          <w:rFonts w:ascii="Calibri" w:eastAsia="Calibri" w:hAnsi="Calibri" w:cs="Calibri"/>
          <w:sz w:val="22"/>
          <w:szCs w:val="22"/>
          <w:lang w:val="en-GB" w:eastAsia="en-US"/>
        </w:rPr>
        <w:lastRenderedPageBreak/>
        <w:t xml:space="preserve">Monitors and follows up on issues related to the Secretary General’s function and ensures that relevant staff members are informed. Handles sensitive and confidential information. Ensures timely submission and review of briefing materials and appropriate follow-up actions, making sure materials are presented to the Secretary General for review prior to meetings. </w:t>
      </w:r>
    </w:p>
    <w:p w:rsidR="007F63A4" w:rsidRPr="00CA041A" w:rsidRDefault="007F63A4" w:rsidP="007F63A4">
      <w:pPr>
        <w:numPr>
          <w:ilvl w:val="0"/>
          <w:numId w:val="28"/>
        </w:numPr>
        <w:spacing w:after="100" w:afterAutospacing="1" w:line="276" w:lineRule="auto"/>
        <w:rPr>
          <w:rFonts w:ascii="Calibri" w:eastAsia="Calibri" w:hAnsi="Calibri" w:cs="Calibri"/>
          <w:sz w:val="22"/>
          <w:szCs w:val="22"/>
          <w:lang w:val="en-GB" w:eastAsia="en-US"/>
        </w:rPr>
      </w:pPr>
      <w:r w:rsidRPr="00CA041A">
        <w:rPr>
          <w:rFonts w:ascii="Calibri" w:eastAsia="Calibri" w:hAnsi="Calibri" w:cs="Calibri"/>
          <w:sz w:val="22"/>
          <w:szCs w:val="22"/>
          <w:lang w:val="en-GB" w:eastAsia="en-US"/>
        </w:rPr>
        <w:t xml:space="preserve">Initiates and coordinates all aspects of the Secretary General’s travel schedule (i.e., ticket and hotel reservations, visa requests, etc.) including coordinating the travel and protocol needs of the Secretary General while travelling. </w:t>
      </w:r>
    </w:p>
    <w:p w:rsidR="007F63A4" w:rsidRPr="00CA041A" w:rsidRDefault="007F63A4" w:rsidP="007F63A4">
      <w:pPr>
        <w:numPr>
          <w:ilvl w:val="0"/>
          <w:numId w:val="28"/>
        </w:numPr>
        <w:spacing w:after="100" w:afterAutospacing="1" w:line="276" w:lineRule="auto"/>
        <w:rPr>
          <w:rFonts w:ascii="Calibri" w:eastAsia="Calibri" w:hAnsi="Calibri" w:cs="Calibri"/>
          <w:sz w:val="22"/>
          <w:szCs w:val="22"/>
          <w:lang w:val="en-GB" w:eastAsia="en-US"/>
        </w:rPr>
      </w:pPr>
      <w:r w:rsidRPr="00CA041A">
        <w:rPr>
          <w:rFonts w:ascii="Calibri" w:eastAsia="Calibri" w:hAnsi="Calibri" w:cs="Calibri"/>
          <w:sz w:val="22"/>
          <w:szCs w:val="22"/>
          <w:lang w:val="en-GB" w:eastAsia="en-US"/>
        </w:rPr>
        <w:t xml:space="preserve">Drafts correspondence and ensures adherence to administrative guidelines and overall quality of outputs requiring the Secretary General’s signature. </w:t>
      </w:r>
    </w:p>
    <w:p w:rsidR="007F63A4" w:rsidRPr="00CA041A" w:rsidRDefault="007F63A4" w:rsidP="007F63A4">
      <w:pPr>
        <w:numPr>
          <w:ilvl w:val="0"/>
          <w:numId w:val="28"/>
        </w:numPr>
        <w:spacing w:after="100" w:afterAutospacing="1" w:line="276" w:lineRule="auto"/>
        <w:rPr>
          <w:rFonts w:ascii="Calibri" w:eastAsia="Calibri" w:hAnsi="Calibri" w:cs="Calibri"/>
          <w:sz w:val="22"/>
          <w:szCs w:val="22"/>
          <w:lang w:val="en-GB" w:eastAsia="en-US"/>
        </w:rPr>
      </w:pPr>
      <w:r w:rsidRPr="00CA041A">
        <w:rPr>
          <w:rFonts w:ascii="Calibri" w:eastAsia="Calibri" w:hAnsi="Calibri" w:cs="Calibri"/>
          <w:sz w:val="22"/>
          <w:szCs w:val="22"/>
          <w:lang w:val="en-GB" w:eastAsia="en-US"/>
        </w:rPr>
        <w:t xml:space="preserve">Establishes and maintains relevant files and databases. </w:t>
      </w:r>
    </w:p>
    <w:p w:rsidR="00C8495A" w:rsidRDefault="007F63A4" w:rsidP="00C8495A">
      <w:pPr>
        <w:numPr>
          <w:ilvl w:val="0"/>
          <w:numId w:val="28"/>
        </w:numPr>
        <w:spacing w:after="100" w:afterAutospacing="1" w:line="276" w:lineRule="auto"/>
        <w:rPr>
          <w:rFonts w:ascii="Calibri" w:eastAsia="Calibri" w:hAnsi="Calibri" w:cs="Calibri"/>
          <w:sz w:val="22"/>
          <w:szCs w:val="22"/>
          <w:lang w:val="en-GB" w:eastAsia="en-US"/>
        </w:rPr>
      </w:pPr>
      <w:r w:rsidRPr="00CA041A">
        <w:rPr>
          <w:rFonts w:ascii="Calibri" w:eastAsia="Calibri" w:hAnsi="Calibri" w:cs="Calibri"/>
          <w:sz w:val="22"/>
          <w:szCs w:val="22"/>
          <w:lang w:val="en-GB" w:eastAsia="en-US"/>
        </w:rPr>
        <w:t xml:space="preserve">Serves as the first point of contact and liaison with an extensive network of contacts at senior levels, both internally and externally. Establishes and maintains an effective network of contacts both across the Confederation and externally. </w:t>
      </w:r>
    </w:p>
    <w:p w:rsidR="007F63A4" w:rsidRPr="00C8495A" w:rsidRDefault="007F63A4" w:rsidP="00C8495A">
      <w:pPr>
        <w:numPr>
          <w:ilvl w:val="0"/>
          <w:numId w:val="28"/>
        </w:numPr>
        <w:spacing w:after="100" w:afterAutospacing="1" w:line="276" w:lineRule="auto"/>
        <w:rPr>
          <w:rFonts w:ascii="Calibri" w:eastAsia="Calibri" w:hAnsi="Calibri" w:cs="Calibri"/>
          <w:sz w:val="22"/>
          <w:szCs w:val="22"/>
          <w:lang w:val="en-GB" w:eastAsia="en-US"/>
        </w:rPr>
      </w:pPr>
      <w:r w:rsidRPr="00C8495A">
        <w:rPr>
          <w:rFonts w:ascii="Calibri" w:eastAsia="Calibri" w:hAnsi="Calibri" w:cs="Calibri"/>
          <w:sz w:val="22"/>
          <w:szCs w:val="22"/>
          <w:lang w:val="en-GB" w:eastAsia="en-US"/>
        </w:rPr>
        <w:t xml:space="preserve">Leads the organization of high level events such as meetings and workshops and high level visits, including </w:t>
      </w:r>
      <w:r w:rsidRPr="00C8495A">
        <w:rPr>
          <w:rFonts w:ascii="Calibri" w:hAnsi="Calibri" w:cs="Calibri"/>
          <w:color w:val="000000"/>
          <w:sz w:val="22"/>
          <w:szCs w:val="22"/>
          <w:lang w:val="en-GB"/>
        </w:rPr>
        <w:t>meeting logisictics, travel arrangments, preparation of agenda and papers, formatting and assembling of documents, taking minutes, tracking action items arising to completion and maintaining detailed records.</w:t>
      </w:r>
    </w:p>
    <w:p w:rsidR="007F63A4" w:rsidRPr="00CA041A" w:rsidRDefault="007F63A4" w:rsidP="007F63A4">
      <w:pPr>
        <w:numPr>
          <w:ilvl w:val="0"/>
          <w:numId w:val="28"/>
        </w:numPr>
        <w:spacing w:after="100" w:afterAutospacing="1" w:line="276" w:lineRule="auto"/>
        <w:rPr>
          <w:rFonts w:ascii="Calibri" w:eastAsia="Calibri" w:hAnsi="Calibri" w:cs="Calibri"/>
          <w:sz w:val="22"/>
          <w:szCs w:val="22"/>
          <w:lang w:val="en-GB" w:eastAsia="en-US"/>
        </w:rPr>
      </w:pPr>
      <w:r w:rsidRPr="00CA041A">
        <w:rPr>
          <w:rFonts w:ascii="Calibri" w:eastAsia="Calibri" w:hAnsi="Calibri" w:cs="Calibri"/>
          <w:sz w:val="22"/>
          <w:szCs w:val="22"/>
          <w:lang w:val="en-GB" w:eastAsia="en-US"/>
        </w:rPr>
        <w:t>Acts as a role model, promoting collaboration, and quality work.</w:t>
      </w:r>
    </w:p>
    <w:p w:rsidR="007F63A4" w:rsidRPr="00CA041A" w:rsidRDefault="007F63A4" w:rsidP="007F63A4">
      <w:pPr>
        <w:numPr>
          <w:ilvl w:val="0"/>
          <w:numId w:val="28"/>
        </w:numPr>
        <w:spacing w:after="100" w:afterAutospacing="1" w:line="276" w:lineRule="auto"/>
        <w:rPr>
          <w:rFonts w:ascii="Calibri" w:hAnsi="Calibri" w:cs="Calibri"/>
          <w:color w:val="000000"/>
          <w:sz w:val="22"/>
          <w:szCs w:val="22"/>
          <w:lang w:val="en-GB"/>
        </w:rPr>
      </w:pPr>
      <w:r w:rsidRPr="00CA041A">
        <w:rPr>
          <w:rFonts w:ascii="Calibri" w:hAnsi="Calibri" w:cs="Calibri"/>
          <w:color w:val="000000"/>
          <w:sz w:val="22"/>
          <w:szCs w:val="22"/>
          <w:lang w:val="en-GB"/>
        </w:rPr>
        <w:t>Monitors CARE Information e-mail account and complaints line, ensuring appropriate responses and follow-up as required.</w:t>
      </w:r>
    </w:p>
    <w:p w:rsidR="007F63A4" w:rsidRPr="00CA041A" w:rsidRDefault="007F63A4" w:rsidP="007F63A4">
      <w:pPr>
        <w:numPr>
          <w:ilvl w:val="0"/>
          <w:numId w:val="28"/>
        </w:numPr>
        <w:spacing w:after="100" w:afterAutospacing="1" w:line="276" w:lineRule="auto"/>
        <w:rPr>
          <w:rFonts w:ascii="Calibri" w:hAnsi="Calibri" w:cs="Calibri"/>
          <w:color w:val="000000"/>
          <w:sz w:val="22"/>
          <w:szCs w:val="22"/>
          <w:lang w:val="en-GB"/>
        </w:rPr>
      </w:pPr>
      <w:r w:rsidRPr="00CA041A">
        <w:rPr>
          <w:rFonts w:ascii="Calibri" w:hAnsi="Calibri" w:cs="Calibri"/>
          <w:color w:val="000000"/>
          <w:sz w:val="22"/>
          <w:szCs w:val="22"/>
          <w:lang w:val="en-GB"/>
        </w:rPr>
        <w:t xml:space="preserve">Supports follow-up and co-ordination of projects and initiatives undertaken within the CI Secretariat, as directed by the Secretary General. </w:t>
      </w:r>
    </w:p>
    <w:p w:rsidR="007F63A4" w:rsidRPr="00CA041A" w:rsidRDefault="007F63A4" w:rsidP="007F63A4">
      <w:pPr>
        <w:numPr>
          <w:ilvl w:val="0"/>
          <w:numId w:val="28"/>
        </w:numPr>
        <w:spacing w:after="100" w:afterAutospacing="1" w:line="276" w:lineRule="auto"/>
        <w:rPr>
          <w:rFonts w:ascii="Calibri" w:hAnsi="Calibri" w:cs="Calibri"/>
          <w:color w:val="000000"/>
          <w:sz w:val="22"/>
          <w:szCs w:val="22"/>
          <w:lang w:val="en-GB"/>
        </w:rPr>
      </w:pPr>
      <w:r w:rsidRPr="00CA041A">
        <w:rPr>
          <w:rFonts w:ascii="Calibri" w:hAnsi="Calibri" w:cs="Calibri"/>
          <w:color w:val="000000"/>
          <w:sz w:val="22"/>
          <w:szCs w:val="22"/>
          <w:lang w:val="en-GB"/>
        </w:rPr>
        <w:t>Provides  back-up assistance to other Administration Assistants as and when required.</w:t>
      </w:r>
    </w:p>
    <w:p w:rsidR="007F63A4" w:rsidRPr="00440FB2" w:rsidRDefault="007F63A4" w:rsidP="00DD1EC2">
      <w:pPr>
        <w:ind w:left="284" w:hanging="284"/>
        <w:jc w:val="both"/>
        <w:rPr>
          <w:rFonts w:ascii="Calibri" w:hAnsi="Calibri" w:cs="Arial"/>
          <w:b/>
          <w:sz w:val="20"/>
          <w:szCs w:val="20"/>
          <w:lang w:val="en-GB"/>
        </w:rPr>
      </w:pPr>
    </w:p>
    <w:p w:rsidR="0039681D" w:rsidRPr="00440FB2" w:rsidRDefault="0039681D" w:rsidP="00271F15">
      <w:pPr>
        <w:ind w:left="284" w:hanging="284"/>
        <w:jc w:val="both"/>
        <w:rPr>
          <w:rFonts w:ascii="Calibri" w:eastAsia="Calibri" w:hAnsi="Calibri" w:cs="Arial"/>
          <w:sz w:val="22"/>
          <w:szCs w:val="22"/>
          <w:lang w:val="en-GB" w:eastAsia="en-US"/>
        </w:rPr>
      </w:pPr>
    </w:p>
    <w:p w:rsidR="00C57816" w:rsidRPr="00440FB2" w:rsidRDefault="00DD1EC2" w:rsidP="00271F15">
      <w:pPr>
        <w:ind w:left="284" w:hanging="284"/>
        <w:jc w:val="both"/>
        <w:rPr>
          <w:rFonts w:ascii="Calibri" w:hAnsi="Calibri" w:cs="Arial"/>
          <w:b/>
          <w:sz w:val="22"/>
          <w:szCs w:val="22"/>
          <w:u w:val="single"/>
          <w:lang w:val="en-GB"/>
        </w:rPr>
      </w:pPr>
      <w:r w:rsidRPr="00440FB2">
        <w:rPr>
          <w:rFonts w:ascii="Calibri" w:hAnsi="Calibri" w:cs="Arial"/>
          <w:b/>
          <w:sz w:val="22"/>
          <w:szCs w:val="22"/>
          <w:u w:val="single"/>
          <w:lang w:val="en-GB"/>
        </w:rPr>
        <w:t>Key Contacts:</w:t>
      </w:r>
    </w:p>
    <w:p w:rsidR="00DA4EAE" w:rsidRPr="00440FB2" w:rsidRDefault="00DA4EAE" w:rsidP="00271F15">
      <w:pPr>
        <w:ind w:left="284" w:hanging="284"/>
        <w:jc w:val="both"/>
        <w:rPr>
          <w:rFonts w:ascii="Calibri" w:eastAsia="Calibri" w:hAnsi="Calibri" w:cs="Arial"/>
          <w:b/>
          <w:sz w:val="22"/>
          <w:szCs w:val="22"/>
          <w:lang w:val="en-GB" w:eastAsia="en-US"/>
        </w:rPr>
      </w:pPr>
    </w:p>
    <w:p w:rsidR="007F63A4" w:rsidRPr="00CA041A" w:rsidRDefault="007F63A4" w:rsidP="007F63A4">
      <w:pPr>
        <w:spacing w:after="100" w:afterAutospacing="1" w:line="276" w:lineRule="auto"/>
        <w:ind w:left="284" w:hanging="284"/>
        <w:rPr>
          <w:rFonts w:ascii="Calibri" w:eastAsia="Calibri" w:hAnsi="Calibri" w:cs="Calibri"/>
          <w:b/>
          <w:sz w:val="22"/>
          <w:szCs w:val="22"/>
          <w:lang w:val="en-GB" w:eastAsia="en-US"/>
        </w:rPr>
      </w:pPr>
      <w:r w:rsidRPr="00CA041A">
        <w:rPr>
          <w:rFonts w:ascii="Calibri" w:eastAsia="Calibri" w:hAnsi="Calibri" w:cs="Calibri"/>
          <w:b/>
          <w:sz w:val="22"/>
          <w:szCs w:val="22"/>
          <w:lang w:val="en-GB" w:eastAsia="en-US"/>
        </w:rPr>
        <w:t xml:space="preserve">Internal: </w:t>
      </w:r>
    </w:p>
    <w:p w:rsidR="007F63A4" w:rsidRPr="00CA041A" w:rsidRDefault="007F63A4" w:rsidP="007F63A4">
      <w:pPr>
        <w:numPr>
          <w:ilvl w:val="0"/>
          <w:numId w:val="29"/>
        </w:numPr>
        <w:spacing w:after="100" w:afterAutospacing="1" w:line="276" w:lineRule="auto"/>
        <w:rPr>
          <w:rFonts w:ascii="Calibri" w:eastAsia="Calibri" w:hAnsi="Calibri" w:cs="Calibri"/>
          <w:color w:val="000000"/>
          <w:sz w:val="22"/>
          <w:szCs w:val="22"/>
          <w:lang w:val="en-GB" w:eastAsia="en-GB"/>
        </w:rPr>
      </w:pPr>
      <w:r w:rsidRPr="00CA041A">
        <w:rPr>
          <w:rFonts w:ascii="Calibri" w:eastAsia="Calibri" w:hAnsi="Calibri" w:cs="Calibri"/>
          <w:color w:val="000000"/>
          <w:sz w:val="22"/>
          <w:szCs w:val="22"/>
          <w:lang w:val="en-GB" w:eastAsia="en-GB"/>
        </w:rPr>
        <w:t>Secretary General</w:t>
      </w:r>
    </w:p>
    <w:p w:rsidR="007F63A4" w:rsidRPr="00CA041A" w:rsidRDefault="007F63A4" w:rsidP="007F63A4">
      <w:pPr>
        <w:numPr>
          <w:ilvl w:val="0"/>
          <w:numId w:val="29"/>
        </w:numPr>
        <w:spacing w:after="100" w:afterAutospacing="1" w:line="276" w:lineRule="auto"/>
        <w:rPr>
          <w:rFonts w:ascii="Calibri" w:eastAsia="Calibri" w:hAnsi="Calibri" w:cs="Calibri"/>
          <w:color w:val="000000"/>
          <w:sz w:val="22"/>
          <w:szCs w:val="22"/>
          <w:lang w:val="en-GB" w:eastAsia="en-GB"/>
        </w:rPr>
      </w:pPr>
      <w:r w:rsidRPr="00CA041A">
        <w:rPr>
          <w:rFonts w:ascii="Calibri" w:eastAsia="Calibri" w:hAnsi="Calibri" w:cs="Calibri"/>
          <w:color w:val="000000"/>
          <w:sz w:val="22"/>
          <w:szCs w:val="22"/>
          <w:lang w:val="en-GB" w:eastAsia="en-GB"/>
        </w:rPr>
        <w:t>Deputy Secretary General</w:t>
      </w:r>
    </w:p>
    <w:p w:rsidR="007F63A4" w:rsidRPr="00CA041A" w:rsidRDefault="007F63A4" w:rsidP="007F63A4">
      <w:pPr>
        <w:numPr>
          <w:ilvl w:val="0"/>
          <w:numId w:val="29"/>
        </w:numPr>
        <w:spacing w:after="100" w:afterAutospacing="1" w:line="276" w:lineRule="auto"/>
        <w:rPr>
          <w:rFonts w:ascii="Calibri" w:eastAsia="Calibri" w:hAnsi="Calibri" w:cs="Calibri"/>
          <w:color w:val="000000"/>
          <w:sz w:val="22"/>
          <w:szCs w:val="22"/>
          <w:lang w:val="en-GB" w:eastAsia="en-GB"/>
        </w:rPr>
      </w:pPr>
      <w:r w:rsidRPr="00CA041A">
        <w:rPr>
          <w:rFonts w:ascii="Calibri" w:eastAsia="Calibri" w:hAnsi="Calibri" w:cs="Calibri"/>
          <w:color w:val="000000"/>
          <w:sz w:val="22"/>
          <w:szCs w:val="22"/>
          <w:lang w:val="en-GB" w:eastAsia="en-GB"/>
        </w:rPr>
        <w:t>Executive and Senior Maagement teams’ members</w:t>
      </w:r>
    </w:p>
    <w:p w:rsidR="007F63A4" w:rsidRPr="00CA041A" w:rsidRDefault="007F63A4" w:rsidP="007F63A4">
      <w:pPr>
        <w:numPr>
          <w:ilvl w:val="0"/>
          <w:numId w:val="29"/>
        </w:numPr>
        <w:spacing w:after="100" w:afterAutospacing="1" w:line="276" w:lineRule="auto"/>
        <w:rPr>
          <w:rFonts w:ascii="Calibri" w:eastAsia="Calibri" w:hAnsi="Calibri" w:cs="Calibri"/>
          <w:color w:val="000000"/>
          <w:sz w:val="22"/>
          <w:szCs w:val="22"/>
          <w:lang w:val="en-GB" w:eastAsia="en-GB"/>
        </w:rPr>
      </w:pPr>
      <w:r w:rsidRPr="00CA041A">
        <w:rPr>
          <w:rFonts w:ascii="Calibri" w:eastAsia="Calibri" w:hAnsi="Calibri" w:cs="Calibri"/>
          <w:color w:val="000000"/>
          <w:sz w:val="22"/>
          <w:szCs w:val="22"/>
          <w:lang w:val="en-GB" w:eastAsia="en-GB"/>
        </w:rPr>
        <w:t>All staff</w:t>
      </w:r>
    </w:p>
    <w:p w:rsidR="007F63A4" w:rsidRPr="00CA041A" w:rsidRDefault="007F63A4" w:rsidP="007F63A4">
      <w:pPr>
        <w:spacing w:after="100" w:afterAutospacing="1" w:line="276" w:lineRule="auto"/>
        <w:ind w:left="284" w:hanging="284"/>
        <w:rPr>
          <w:rFonts w:ascii="Calibri" w:eastAsia="Calibri" w:hAnsi="Calibri" w:cs="Calibri"/>
          <w:sz w:val="22"/>
          <w:szCs w:val="22"/>
          <w:lang w:val="en-GB" w:eastAsia="en-US"/>
        </w:rPr>
      </w:pPr>
    </w:p>
    <w:p w:rsidR="007F63A4" w:rsidRPr="00CA041A" w:rsidRDefault="007F63A4" w:rsidP="007F63A4">
      <w:pPr>
        <w:spacing w:after="100" w:afterAutospacing="1" w:line="276" w:lineRule="auto"/>
        <w:ind w:left="284" w:hanging="284"/>
        <w:rPr>
          <w:rFonts w:ascii="Calibri" w:eastAsia="Calibri" w:hAnsi="Calibri" w:cs="Calibri"/>
          <w:b/>
          <w:sz w:val="22"/>
          <w:szCs w:val="22"/>
          <w:lang w:val="en-GB" w:eastAsia="en-US"/>
        </w:rPr>
      </w:pPr>
      <w:r w:rsidRPr="00CA041A">
        <w:rPr>
          <w:rFonts w:ascii="Calibri" w:eastAsia="Calibri" w:hAnsi="Calibri" w:cs="Calibri"/>
          <w:b/>
          <w:sz w:val="22"/>
          <w:szCs w:val="22"/>
          <w:lang w:val="en-GB" w:eastAsia="en-US"/>
        </w:rPr>
        <w:t xml:space="preserve">External: </w:t>
      </w:r>
    </w:p>
    <w:p w:rsidR="007F63A4" w:rsidRPr="00CA041A" w:rsidRDefault="007F63A4" w:rsidP="007F63A4">
      <w:pPr>
        <w:numPr>
          <w:ilvl w:val="0"/>
          <w:numId w:val="30"/>
        </w:numPr>
        <w:spacing w:after="100" w:afterAutospacing="1" w:line="276" w:lineRule="auto"/>
        <w:rPr>
          <w:rFonts w:ascii="Calibri" w:eastAsia="Calibri" w:hAnsi="Calibri" w:cs="Calibri"/>
          <w:color w:val="000000"/>
          <w:sz w:val="22"/>
          <w:szCs w:val="22"/>
          <w:lang w:val="en-GB" w:eastAsia="en-GB"/>
        </w:rPr>
      </w:pPr>
      <w:r w:rsidRPr="00CA041A">
        <w:rPr>
          <w:rFonts w:ascii="Calibri" w:eastAsia="Calibri" w:hAnsi="Calibri" w:cs="Calibri"/>
          <w:color w:val="000000"/>
          <w:sz w:val="22"/>
          <w:szCs w:val="22"/>
          <w:lang w:val="en-GB" w:eastAsia="en-GB"/>
        </w:rPr>
        <w:t>National Directors</w:t>
      </w:r>
    </w:p>
    <w:p w:rsidR="007F63A4" w:rsidRPr="00CA041A" w:rsidRDefault="007F63A4" w:rsidP="007F63A4">
      <w:pPr>
        <w:numPr>
          <w:ilvl w:val="0"/>
          <w:numId w:val="30"/>
        </w:numPr>
        <w:spacing w:after="100" w:afterAutospacing="1" w:line="276" w:lineRule="auto"/>
        <w:rPr>
          <w:rFonts w:ascii="Calibri" w:eastAsia="Calibri" w:hAnsi="Calibri" w:cs="Calibri"/>
          <w:color w:val="000000"/>
          <w:sz w:val="22"/>
          <w:szCs w:val="22"/>
          <w:lang w:val="en-GB" w:eastAsia="en-GB"/>
        </w:rPr>
      </w:pPr>
      <w:r w:rsidRPr="00CA041A">
        <w:rPr>
          <w:rFonts w:ascii="Calibri" w:eastAsia="Calibri" w:hAnsi="Calibri" w:cs="Calibri"/>
          <w:color w:val="000000"/>
          <w:sz w:val="22"/>
          <w:szCs w:val="22"/>
          <w:lang w:val="en-GB" w:eastAsia="en-GB"/>
        </w:rPr>
        <w:t>Supervisory Board and Council members</w:t>
      </w:r>
    </w:p>
    <w:p w:rsidR="007F63A4" w:rsidRPr="00CA041A" w:rsidRDefault="007F63A4" w:rsidP="007F63A4">
      <w:pPr>
        <w:numPr>
          <w:ilvl w:val="0"/>
          <w:numId w:val="30"/>
        </w:numPr>
        <w:spacing w:after="100" w:afterAutospacing="1" w:line="276" w:lineRule="auto"/>
        <w:rPr>
          <w:rFonts w:ascii="Calibri" w:eastAsia="Calibri" w:hAnsi="Calibri" w:cs="Calibri"/>
          <w:color w:val="000000"/>
          <w:sz w:val="22"/>
          <w:szCs w:val="22"/>
          <w:lang w:val="en-GB" w:eastAsia="en-GB"/>
        </w:rPr>
      </w:pPr>
      <w:r w:rsidRPr="00CA041A">
        <w:rPr>
          <w:rFonts w:ascii="Calibri" w:eastAsia="Calibri" w:hAnsi="Calibri" w:cs="Calibri"/>
          <w:color w:val="000000"/>
          <w:sz w:val="22"/>
          <w:szCs w:val="22"/>
          <w:lang w:val="en-GB" w:eastAsia="en-GB"/>
        </w:rPr>
        <w:t>Heads and high-ranking officials of other organisaions and diplomatic missions</w:t>
      </w:r>
    </w:p>
    <w:p w:rsidR="007F63A4" w:rsidRPr="00CA041A" w:rsidRDefault="007F63A4" w:rsidP="007F63A4">
      <w:pPr>
        <w:numPr>
          <w:ilvl w:val="0"/>
          <w:numId w:val="30"/>
        </w:numPr>
        <w:spacing w:after="100" w:afterAutospacing="1" w:line="276" w:lineRule="auto"/>
        <w:rPr>
          <w:rFonts w:ascii="Calibri" w:eastAsia="Calibri" w:hAnsi="Calibri" w:cs="Calibri"/>
          <w:color w:val="000000"/>
          <w:sz w:val="22"/>
          <w:szCs w:val="22"/>
          <w:lang w:val="en-GB" w:eastAsia="en-GB"/>
        </w:rPr>
      </w:pPr>
      <w:r w:rsidRPr="00CA041A">
        <w:rPr>
          <w:rFonts w:ascii="Calibri" w:eastAsia="Calibri" w:hAnsi="Calibri" w:cs="Calibri"/>
          <w:color w:val="000000"/>
          <w:sz w:val="22"/>
          <w:szCs w:val="22"/>
          <w:lang w:val="en-GB" w:eastAsia="en-GB"/>
        </w:rPr>
        <w:t>Executive and administration assistants in similar organisations</w:t>
      </w:r>
    </w:p>
    <w:p w:rsidR="00584A84" w:rsidRPr="00440FB2" w:rsidRDefault="00584A84" w:rsidP="00271F15">
      <w:pPr>
        <w:ind w:left="284" w:hanging="284"/>
        <w:jc w:val="both"/>
        <w:rPr>
          <w:rFonts w:ascii="Calibri" w:eastAsia="Calibri" w:hAnsi="Calibri" w:cs="Arial"/>
          <w:b/>
          <w:sz w:val="22"/>
          <w:szCs w:val="22"/>
          <w:lang w:val="en-GB" w:eastAsia="en-US"/>
        </w:rPr>
      </w:pPr>
    </w:p>
    <w:p w:rsidR="00D523A0" w:rsidRPr="00440FB2" w:rsidRDefault="00D523A0" w:rsidP="00271F15">
      <w:pPr>
        <w:jc w:val="both"/>
        <w:rPr>
          <w:rFonts w:ascii="Calibri" w:eastAsia="Calibri" w:hAnsi="Calibri" w:cs="Arial"/>
          <w:b/>
          <w:sz w:val="22"/>
          <w:szCs w:val="22"/>
          <w:lang w:val="en-GB" w:eastAsia="en-US"/>
        </w:rPr>
      </w:pPr>
    </w:p>
    <w:p w:rsidR="00DA4EAE" w:rsidRPr="00440FB2" w:rsidRDefault="00DA4EAE" w:rsidP="00DA4EAE">
      <w:pPr>
        <w:ind w:left="284" w:hanging="284"/>
        <w:jc w:val="both"/>
        <w:rPr>
          <w:rFonts w:ascii="Calibri" w:hAnsi="Calibri" w:cs="Arial"/>
          <w:b/>
          <w:sz w:val="22"/>
          <w:szCs w:val="22"/>
          <w:u w:val="single"/>
          <w:lang w:val="en-GB"/>
        </w:rPr>
      </w:pPr>
    </w:p>
    <w:p w:rsidR="00C8495A" w:rsidRDefault="00C8495A" w:rsidP="00DA4EAE">
      <w:pPr>
        <w:ind w:left="284" w:hanging="284"/>
        <w:jc w:val="both"/>
        <w:rPr>
          <w:rFonts w:ascii="Calibri" w:hAnsi="Calibri" w:cs="Arial"/>
          <w:b/>
          <w:sz w:val="22"/>
          <w:szCs w:val="22"/>
          <w:u w:val="single"/>
          <w:lang w:val="en-GB"/>
        </w:rPr>
      </w:pPr>
    </w:p>
    <w:p w:rsidR="00C8495A" w:rsidRDefault="00C8495A" w:rsidP="00DA4EAE">
      <w:pPr>
        <w:ind w:left="284" w:hanging="284"/>
        <w:jc w:val="both"/>
        <w:rPr>
          <w:rFonts w:ascii="Calibri" w:hAnsi="Calibri" w:cs="Arial"/>
          <w:b/>
          <w:sz w:val="22"/>
          <w:szCs w:val="22"/>
          <w:u w:val="single"/>
          <w:lang w:val="en-GB"/>
        </w:rPr>
      </w:pPr>
    </w:p>
    <w:p w:rsidR="00D523A0" w:rsidRPr="00440FB2" w:rsidRDefault="00584A84" w:rsidP="00DA4EAE">
      <w:pPr>
        <w:ind w:left="284" w:hanging="284"/>
        <w:jc w:val="both"/>
        <w:rPr>
          <w:rFonts w:ascii="Calibri" w:hAnsi="Calibri" w:cs="Arial"/>
          <w:b/>
          <w:sz w:val="22"/>
          <w:szCs w:val="22"/>
          <w:u w:val="single"/>
          <w:lang w:val="en-GB"/>
        </w:rPr>
      </w:pPr>
      <w:r w:rsidRPr="00440FB2">
        <w:rPr>
          <w:rFonts w:ascii="Calibri" w:hAnsi="Calibri" w:cs="Arial"/>
          <w:b/>
          <w:sz w:val="22"/>
          <w:szCs w:val="22"/>
          <w:u w:val="single"/>
          <w:lang w:val="en-GB"/>
        </w:rPr>
        <w:lastRenderedPageBreak/>
        <w:t>Qualifications</w:t>
      </w:r>
      <w:r w:rsidR="007F63A4">
        <w:rPr>
          <w:rFonts w:ascii="Calibri" w:hAnsi="Calibri" w:cs="Arial"/>
          <w:b/>
          <w:sz w:val="22"/>
          <w:szCs w:val="22"/>
          <w:u w:val="single"/>
          <w:lang w:val="en-GB"/>
        </w:rPr>
        <w:t xml:space="preserve"> and Experience</w:t>
      </w:r>
      <w:r w:rsidR="00D523A0" w:rsidRPr="00440FB2">
        <w:rPr>
          <w:rFonts w:ascii="Calibri" w:hAnsi="Calibri" w:cs="Arial"/>
          <w:b/>
          <w:sz w:val="22"/>
          <w:szCs w:val="22"/>
          <w:u w:val="single"/>
          <w:lang w:val="en-GB"/>
        </w:rPr>
        <w:t>:</w:t>
      </w:r>
    </w:p>
    <w:p w:rsidR="00DD1EC2" w:rsidRPr="00440FB2" w:rsidRDefault="00DD1EC2" w:rsidP="00271F15">
      <w:pPr>
        <w:ind w:left="284" w:hanging="284"/>
        <w:jc w:val="both"/>
        <w:rPr>
          <w:rFonts w:ascii="Calibri" w:eastAsia="Calibri" w:hAnsi="Calibri" w:cs="Arial"/>
          <w:sz w:val="22"/>
          <w:szCs w:val="22"/>
          <w:lang w:val="en-GB" w:eastAsia="en-US"/>
        </w:rPr>
      </w:pPr>
    </w:p>
    <w:p w:rsidR="007F63A4" w:rsidRDefault="007F63A4" w:rsidP="007F63A4">
      <w:pPr>
        <w:numPr>
          <w:ilvl w:val="0"/>
          <w:numId w:val="27"/>
        </w:numPr>
        <w:spacing w:after="100" w:afterAutospacing="1" w:line="276" w:lineRule="auto"/>
        <w:rPr>
          <w:rFonts w:ascii="Calibri" w:hAnsi="Calibri" w:cs="Calibri"/>
          <w:color w:val="000000"/>
          <w:sz w:val="22"/>
          <w:szCs w:val="22"/>
          <w:lang w:val="en-GB" w:eastAsia="de-DE"/>
        </w:rPr>
      </w:pPr>
      <w:r w:rsidRPr="00CA041A">
        <w:rPr>
          <w:rFonts w:ascii="Calibri" w:hAnsi="Calibri" w:cs="Calibri"/>
          <w:color w:val="000000"/>
          <w:sz w:val="22"/>
          <w:szCs w:val="22"/>
          <w:lang w:val="en-GB"/>
        </w:rPr>
        <w:t>Relevant vocational or tertiary academic qualifications.</w:t>
      </w:r>
    </w:p>
    <w:p w:rsidR="007F63A4" w:rsidRPr="007F63A4" w:rsidRDefault="007F63A4" w:rsidP="007F63A4">
      <w:pPr>
        <w:numPr>
          <w:ilvl w:val="0"/>
          <w:numId w:val="27"/>
        </w:numPr>
        <w:spacing w:after="100" w:afterAutospacing="1" w:line="276" w:lineRule="auto"/>
        <w:rPr>
          <w:rFonts w:ascii="Calibri" w:hAnsi="Calibri" w:cs="Calibri"/>
          <w:color w:val="000000"/>
          <w:sz w:val="22"/>
          <w:szCs w:val="22"/>
          <w:lang w:val="en-GB"/>
        </w:rPr>
      </w:pPr>
      <w:r w:rsidRPr="00CA041A">
        <w:rPr>
          <w:rFonts w:ascii="Calibri" w:hAnsi="Calibri" w:cs="Calibri"/>
          <w:color w:val="000000"/>
          <w:sz w:val="22"/>
          <w:szCs w:val="22"/>
          <w:lang w:val="en-GB"/>
        </w:rPr>
        <w:t>Previous Executive Assistant experience at a senior level.</w:t>
      </w:r>
    </w:p>
    <w:p w:rsidR="007F63A4" w:rsidRPr="00CA041A" w:rsidRDefault="007F63A4" w:rsidP="007F63A4">
      <w:pPr>
        <w:spacing w:after="100" w:afterAutospacing="1" w:line="276" w:lineRule="auto"/>
        <w:ind w:left="720"/>
        <w:rPr>
          <w:rFonts w:ascii="Calibri" w:hAnsi="Calibri" w:cs="Calibri"/>
          <w:color w:val="000000"/>
          <w:sz w:val="22"/>
          <w:szCs w:val="22"/>
          <w:lang w:val="en-GB" w:eastAsia="de-DE"/>
        </w:rPr>
      </w:pPr>
    </w:p>
    <w:p w:rsidR="00DD1EC2" w:rsidRDefault="00DD1EC2" w:rsidP="00271F15">
      <w:pPr>
        <w:ind w:left="284" w:hanging="284"/>
        <w:jc w:val="both"/>
        <w:rPr>
          <w:rFonts w:ascii="Calibri" w:hAnsi="Calibri" w:cs="Arial"/>
          <w:b/>
          <w:sz w:val="22"/>
          <w:szCs w:val="22"/>
          <w:u w:val="single"/>
          <w:lang w:val="en-GB"/>
        </w:rPr>
      </w:pPr>
      <w:r w:rsidRPr="00440FB2">
        <w:rPr>
          <w:rFonts w:ascii="Calibri" w:hAnsi="Calibri" w:cs="Arial"/>
          <w:b/>
          <w:sz w:val="22"/>
          <w:szCs w:val="22"/>
          <w:u w:val="single"/>
          <w:lang w:val="en-GB"/>
        </w:rPr>
        <w:t>Required Competencies:</w:t>
      </w:r>
    </w:p>
    <w:p w:rsidR="007F63A4" w:rsidRDefault="007F63A4" w:rsidP="00271F15">
      <w:pPr>
        <w:ind w:left="284" w:hanging="284"/>
        <w:jc w:val="both"/>
        <w:rPr>
          <w:rFonts w:ascii="Calibri" w:hAnsi="Calibri" w:cs="Arial"/>
          <w:b/>
          <w:sz w:val="22"/>
          <w:szCs w:val="22"/>
          <w:u w:val="single"/>
          <w:lang w:val="en-GB"/>
        </w:rPr>
      </w:pPr>
    </w:p>
    <w:p w:rsidR="007F63A4" w:rsidRPr="00CA041A" w:rsidRDefault="007F63A4" w:rsidP="007F63A4">
      <w:pPr>
        <w:numPr>
          <w:ilvl w:val="0"/>
          <w:numId w:val="27"/>
        </w:numPr>
        <w:spacing w:after="100" w:afterAutospacing="1" w:line="276" w:lineRule="auto"/>
        <w:rPr>
          <w:rFonts w:ascii="Calibri" w:hAnsi="Calibri" w:cs="Calibri"/>
          <w:color w:val="000000"/>
          <w:sz w:val="22"/>
          <w:szCs w:val="22"/>
          <w:lang w:val="en-GB" w:eastAsia="de-DE"/>
        </w:rPr>
      </w:pPr>
      <w:r w:rsidRPr="00CA041A">
        <w:rPr>
          <w:rFonts w:ascii="Calibri" w:hAnsi="Calibri" w:cs="Calibri"/>
          <w:color w:val="000000"/>
          <w:sz w:val="22"/>
          <w:szCs w:val="22"/>
          <w:lang w:val="en-GB"/>
        </w:rPr>
        <w:t xml:space="preserve">Excelent oral and written English. French an advantage. </w:t>
      </w:r>
    </w:p>
    <w:p w:rsidR="007F63A4" w:rsidRPr="00CA041A" w:rsidRDefault="007F63A4" w:rsidP="007F63A4">
      <w:pPr>
        <w:numPr>
          <w:ilvl w:val="0"/>
          <w:numId w:val="27"/>
        </w:numPr>
        <w:spacing w:after="100" w:afterAutospacing="1" w:line="276" w:lineRule="auto"/>
        <w:rPr>
          <w:rFonts w:ascii="Calibri" w:hAnsi="Calibri" w:cs="Calibri"/>
          <w:color w:val="000000"/>
          <w:sz w:val="22"/>
          <w:szCs w:val="22"/>
          <w:lang w:val="en-GB"/>
        </w:rPr>
      </w:pPr>
      <w:r w:rsidRPr="00CA041A">
        <w:rPr>
          <w:rFonts w:ascii="Calibri" w:hAnsi="Calibri" w:cs="Calibri"/>
          <w:color w:val="000000"/>
          <w:sz w:val="22"/>
          <w:szCs w:val="22"/>
          <w:lang w:val="en-GB"/>
        </w:rPr>
        <w:t>First-class communication, client facing, and relationship management skills focused on a customer service approach.</w:t>
      </w:r>
    </w:p>
    <w:p w:rsidR="007F63A4" w:rsidRPr="00CA041A" w:rsidRDefault="007F63A4" w:rsidP="007F63A4">
      <w:pPr>
        <w:numPr>
          <w:ilvl w:val="0"/>
          <w:numId w:val="27"/>
        </w:numPr>
        <w:spacing w:after="100" w:afterAutospacing="1" w:line="276" w:lineRule="auto"/>
        <w:rPr>
          <w:rFonts w:ascii="Calibri" w:hAnsi="Calibri" w:cs="Calibri"/>
          <w:color w:val="000000"/>
          <w:sz w:val="22"/>
          <w:szCs w:val="22"/>
          <w:lang w:val="en-GB"/>
        </w:rPr>
      </w:pPr>
      <w:r w:rsidRPr="00CA041A">
        <w:rPr>
          <w:rFonts w:ascii="Calibri" w:hAnsi="Calibri" w:cs="Calibri"/>
          <w:color w:val="000000"/>
          <w:sz w:val="22"/>
          <w:szCs w:val="22"/>
          <w:lang w:val="en-GB"/>
        </w:rPr>
        <w:t>Exceptional attention to detail, strong writing, editing and proofreading abilities.</w:t>
      </w:r>
    </w:p>
    <w:p w:rsidR="007F63A4" w:rsidRPr="00CA041A" w:rsidRDefault="007F63A4" w:rsidP="007F63A4">
      <w:pPr>
        <w:numPr>
          <w:ilvl w:val="0"/>
          <w:numId w:val="27"/>
        </w:numPr>
        <w:spacing w:after="100" w:afterAutospacing="1" w:line="276" w:lineRule="auto"/>
        <w:rPr>
          <w:rFonts w:ascii="Calibri" w:hAnsi="Calibri" w:cs="Calibri"/>
          <w:color w:val="000000"/>
          <w:sz w:val="22"/>
          <w:szCs w:val="22"/>
          <w:lang w:val="en-GB"/>
        </w:rPr>
      </w:pPr>
      <w:r w:rsidRPr="00CA041A">
        <w:rPr>
          <w:rFonts w:ascii="Calibri" w:hAnsi="Calibri" w:cs="Calibri"/>
          <w:color w:val="000000"/>
          <w:sz w:val="22"/>
          <w:szCs w:val="22"/>
          <w:lang w:val="en-GB"/>
        </w:rPr>
        <w:t>Ability to work independently with limited supervision.</w:t>
      </w:r>
    </w:p>
    <w:p w:rsidR="007F63A4" w:rsidRPr="00CA041A" w:rsidRDefault="007F63A4" w:rsidP="007F63A4">
      <w:pPr>
        <w:numPr>
          <w:ilvl w:val="0"/>
          <w:numId w:val="27"/>
        </w:numPr>
        <w:spacing w:after="100" w:afterAutospacing="1" w:line="276" w:lineRule="auto"/>
        <w:rPr>
          <w:rFonts w:ascii="Calibri" w:hAnsi="Calibri" w:cs="Calibri"/>
          <w:color w:val="000000"/>
          <w:sz w:val="22"/>
          <w:szCs w:val="22"/>
          <w:lang w:val="en-GB"/>
        </w:rPr>
      </w:pPr>
      <w:r w:rsidRPr="00CA041A">
        <w:rPr>
          <w:rFonts w:ascii="Calibri" w:hAnsi="Calibri" w:cs="Calibri"/>
          <w:color w:val="000000"/>
          <w:sz w:val="22"/>
          <w:szCs w:val="22"/>
          <w:lang w:val="en-GB"/>
        </w:rPr>
        <w:t>Advanced computer skills (Word, Excel, PowerPoint, Visio, Outlook).</w:t>
      </w:r>
    </w:p>
    <w:p w:rsidR="007F63A4" w:rsidRPr="00CA041A" w:rsidRDefault="007F63A4" w:rsidP="007F63A4">
      <w:pPr>
        <w:numPr>
          <w:ilvl w:val="0"/>
          <w:numId w:val="27"/>
        </w:numPr>
        <w:spacing w:after="100" w:afterAutospacing="1" w:line="276" w:lineRule="auto"/>
        <w:rPr>
          <w:rFonts w:ascii="Calibri" w:hAnsi="Calibri" w:cs="Calibri"/>
          <w:color w:val="000000"/>
          <w:sz w:val="22"/>
          <w:szCs w:val="22"/>
          <w:lang w:val="en-GB"/>
        </w:rPr>
      </w:pPr>
      <w:r w:rsidRPr="00CA041A">
        <w:rPr>
          <w:rFonts w:ascii="Calibri" w:hAnsi="Calibri" w:cs="Calibri"/>
          <w:color w:val="000000"/>
          <w:sz w:val="22"/>
          <w:szCs w:val="22"/>
          <w:lang w:val="en-GB"/>
        </w:rPr>
        <w:t xml:space="preserve">Meticulous, precise and rigorous and service orient. </w:t>
      </w:r>
    </w:p>
    <w:p w:rsidR="007F63A4" w:rsidRPr="00440FB2" w:rsidRDefault="007F63A4" w:rsidP="00271F15">
      <w:pPr>
        <w:ind w:left="284" w:hanging="284"/>
        <w:jc w:val="both"/>
        <w:rPr>
          <w:rFonts w:ascii="Calibri" w:hAnsi="Calibri" w:cs="Arial"/>
          <w:b/>
          <w:sz w:val="22"/>
          <w:szCs w:val="22"/>
          <w:u w:val="single"/>
          <w:lang w:val="en-GB"/>
        </w:rPr>
      </w:pPr>
    </w:p>
    <w:p w:rsidR="004F4191" w:rsidRPr="00440FB2" w:rsidRDefault="004F4191" w:rsidP="00271F15">
      <w:pPr>
        <w:ind w:left="284" w:hanging="284"/>
        <w:jc w:val="both"/>
        <w:rPr>
          <w:rFonts w:ascii="Calibri" w:hAnsi="Calibri" w:cs="Arial"/>
          <w:b/>
          <w:sz w:val="22"/>
          <w:szCs w:val="22"/>
          <w:u w:val="single"/>
          <w:lang w:val="en-GB"/>
        </w:rPr>
      </w:pPr>
    </w:p>
    <w:p w:rsidR="004F4191" w:rsidRPr="00440FB2" w:rsidRDefault="004F4191" w:rsidP="004F4191">
      <w:pPr>
        <w:jc w:val="both"/>
        <w:rPr>
          <w:rFonts w:ascii="Calibri" w:hAnsi="Calibri" w:cs="Arial"/>
          <w:b/>
          <w:sz w:val="22"/>
          <w:szCs w:val="22"/>
          <w:u w:val="single"/>
          <w:lang w:val="en-GB"/>
        </w:rPr>
      </w:pPr>
    </w:p>
    <w:p w:rsidR="00584A84" w:rsidRPr="00440FB2" w:rsidRDefault="00584A84" w:rsidP="00584A84">
      <w:pPr>
        <w:spacing w:after="120"/>
        <w:jc w:val="both"/>
        <w:rPr>
          <w:rFonts w:ascii="Calibri" w:hAnsi="Calibri" w:cs="Calibri"/>
          <w:sz w:val="22"/>
          <w:szCs w:val="22"/>
          <w:lang w:val="en-GB"/>
        </w:rPr>
      </w:pPr>
      <w:r w:rsidRPr="00440FB2">
        <w:rPr>
          <w:rFonts w:ascii="Calibri" w:hAnsi="Calibri" w:cs="Calibri"/>
          <w:sz w:val="22"/>
          <w:szCs w:val="22"/>
          <w:lang w:val="en-GB"/>
        </w:rPr>
        <w:t>CARE offers the chance to work with a great team and make a difference to the world.  In addition to a competitive salary, we offer generous holiday benefits and substantial pension contributions to the successful candidate.</w:t>
      </w:r>
    </w:p>
    <w:p w:rsidR="00584A84" w:rsidRPr="00440FB2" w:rsidRDefault="00584A84" w:rsidP="00584A84">
      <w:pPr>
        <w:spacing w:after="120"/>
        <w:jc w:val="both"/>
        <w:rPr>
          <w:rFonts w:ascii="Calibri" w:hAnsi="Calibri" w:cs="Calibri"/>
          <w:sz w:val="22"/>
          <w:szCs w:val="22"/>
          <w:lang w:val="en-GB"/>
        </w:rPr>
      </w:pPr>
      <w:r w:rsidRPr="00440FB2">
        <w:rPr>
          <w:rFonts w:ascii="Calibri" w:hAnsi="Calibri" w:cs="Calibri"/>
          <w:sz w:val="22"/>
          <w:szCs w:val="22"/>
          <w:lang w:val="en-GB"/>
        </w:rPr>
        <w:t>CARE International has a zero-tolerance approach to any harm to, or exploitation of, a vulnerable adult or child by any of our staff, representatives or partners.  CARE International reserves the right to seek information from job applicants’ previous employers about incidents of sexual exploitation, sexual abuse and/or sexual harassment the applicant may have been found guilty to have committed or about which an investigation was in the process of being carried out at the time of the termination of the applicant’s employment with that employer.</w:t>
      </w:r>
    </w:p>
    <w:p w:rsidR="00584A84" w:rsidRPr="00440FB2" w:rsidRDefault="00584A84" w:rsidP="00584A84">
      <w:pPr>
        <w:spacing w:after="120"/>
        <w:jc w:val="both"/>
        <w:rPr>
          <w:rFonts w:ascii="Calibri" w:hAnsi="Calibri" w:cs="Calibri"/>
          <w:sz w:val="22"/>
          <w:szCs w:val="22"/>
          <w:lang w:val="en-GB"/>
        </w:rPr>
      </w:pPr>
      <w:r w:rsidRPr="00440FB2">
        <w:rPr>
          <w:rFonts w:ascii="Calibri" w:hAnsi="Calibri" w:cs="Calibri"/>
          <w:sz w:val="22"/>
          <w:szCs w:val="22"/>
          <w:lang w:val="en-GB"/>
        </w:rPr>
        <w:t>By submitting the application, the job applicant confirms that s/he has no objection to CARE International requesting the information specified above.</w:t>
      </w:r>
    </w:p>
    <w:p w:rsidR="00584A84" w:rsidRPr="00440FB2" w:rsidRDefault="00584A84" w:rsidP="00584A84">
      <w:pPr>
        <w:rPr>
          <w:rFonts w:ascii="Calibri" w:hAnsi="Calibri"/>
          <w:sz w:val="22"/>
          <w:lang w:val="en-GB"/>
        </w:rPr>
      </w:pPr>
    </w:p>
    <w:p w:rsidR="00584A84" w:rsidRPr="00440FB2" w:rsidRDefault="00584A84" w:rsidP="00584A84">
      <w:pPr>
        <w:jc w:val="both"/>
        <w:rPr>
          <w:rFonts w:ascii="Calibri" w:hAnsi="Calibri"/>
          <w:b/>
          <w:sz w:val="22"/>
          <w:szCs w:val="22"/>
          <w:u w:val="single"/>
        </w:rPr>
      </w:pPr>
      <w:r w:rsidRPr="00440FB2">
        <w:rPr>
          <w:rFonts w:ascii="Calibri" w:hAnsi="Calibri"/>
          <w:b/>
          <w:sz w:val="22"/>
          <w:szCs w:val="22"/>
          <w:u w:val="single"/>
        </w:rPr>
        <w:t>How to apply</w:t>
      </w:r>
    </w:p>
    <w:p w:rsidR="00584A84" w:rsidRPr="00440FB2" w:rsidRDefault="00584A84" w:rsidP="00584A84">
      <w:pPr>
        <w:jc w:val="both"/>
        <w:rPr>
          <w:rFonts w:ascii="Calibri" w:hAnsi="Calibri"/>
          <w:b/>
          <w:sz w:val="22"/>
          <w:szCs w:val="22"/>
        </w:rPr>
      </w:pPr>
    </w:p>
    <w:p w:rsidR="00584A84" w:rsidRPr="00440FB2" w:rsidRDefault="00584A84" w:rsidP="00584A84">
      <w:pPr>
        <w:jc w:val="both"/>
        <w:rPr>
          <w:rFonts w:ascii="Calibri" w:eastAsia="Arial Unicode MS" w:hAnsi="Calibri" w:cs="Arial Unicode MS"/>
          <w:iCs/>
          <w:sz w:val="22"/>
          <w:szCs w:val="22"/>
          <w:lang w:val="en-GB"/>
        </w:rPr>
      </w:pPr>
      <w:r w:rsidRPr="00440FB2">
        <w:rPr>
          <w:rFonts w:ascii="Calibri" w:eastAsia="Arial Unicode MS" w:hAnsi="Calibri" w:cs="Arial Unicode MS"/>
          <w:iCs/>
          <w:sz w:val="22"/>
          <w:szCs w:val="22"/>
          <w:lang w:val="en-GB"/>
        </w:rPr>
        <w:t xml:space="preserve">Interested and qualified candidates should submit their </w:t>
      </w:r>
      <w:r w:rsidRPr="00440FB2">
        <w:rPr>
          <w:rFonts w:ascii="Calibri" w:eastAsia="Arial Unicode MS" w:hAnsi="Calibri" w:cs="Arial Unicode MS"/>
          <w:b/>
          <w:iCs/>
          <w:sz w:val="22"/>
          <w:szCs w:val="22"/>
          <w:lang w:val="en-GB"/>
        </w:rPr>
        <w:t>CVs and a covering letter of interest</w:t>
      </w:r>
      <w:r w:rsidRPr="00440FB2">
        <w:rPr>
          <w:rFonts w:ascii="Calibri" w:eastAsia="Arial Unicode MS" w:hAnsi="Calibri" w:cs="Arial Unicode MS"/>
          <w:iCs/>
          <w:sz w:val="22"/>
          <w:szCs w:val="22"/>
          <w:lang w:val="en-GB"/>
        </w:rPr>
        <w:t xml:space="preserve"> </w:t>
      </w:r>
      <w:r w:rsidRPr="00440FB2">
        <w:rPr>
          <w:rFonts w:ascii="Calibri" w:eastAsia="Arial Unicode MS" w:hAnsi="Calibri" w:cs="Arial Unicode MS"/>
          <w:b/>
          <w:iCs/>
          <w:sz w:val="22"/>
          <w:szCs w:val="22"/>
          <w:lang w:val="en-GB"/>
        </w:rPr>
        <w:t>in English to cirecruitment@careinternational.org by</w:t>
      </w:r>
      <w:r w:rsidR="00083EB4">
        <w:rPr>
          <w:rFonts w:ascii="Calibri" w:eastAsia="Arial Unicode MS" w:hAnsi="Calibri" w:cs="Arial Unicode MS"/>
          <w:b/>
          <w:iCs/>
          <w:sz w:val="22"/>
          <w:szCs w:val="22"/>
          <w:lang w:val="en-GB"/>
        </w:rPr>
        <w:t xml:space="preserve"> </w:t>
      </w:r>
      <w:r w:rsidR="00C8495A">
        <w:rPr>
          <w:rFonts w:ascii="Calibri" w:eastAsia="Arial Unicode MS" w:hAnsi="Calibri" w:cs="Arial Unicode MS"/>
          <w:b/>
          <w:iCs/>
          <w:sz w:val="22"/>
          <w:szCs w:val="22"/>
          <w:lang w:val="en-GB"/>
        </w:rPr>
        <w:t>13 J</w:t>
      </w:r>
      <w:r w:rsidR="007F63A4">
        <w:rPr>
          <w:rFonts w:ascii="Calibri" w:eastAsia="Arial Unicode MS" w:hAnsi="Calibri" w:cs="Arial Unicode MS"/>
          <w:b/>
          <w:iCs/>
          <w:sz w:val="22"/>
          <w:szCs w:val="22"/>
          <w:lang w:val="en-GB"/>
        </w:rPr>
        <w:t>anuary 2019</w:t>
      </w:r>
      <w:r w:rsidRPr="00440FB2">
        <w:rPr>
          <w:rFonts w:ascii="Calibri" w:eastAsia="Arial Unicode MS" w:hAnsi="Calibri" w:cs="Arial Unicode MS"/>
          <w:iCs/>
          <w:sz w:val="22"/>
          <w:szCs w:val="22"/>
          <w:lang w:val="en-GB"/>
        </w:rPr>
        <w:t xml:space="preserve">. </w:t>
      </w:r>
      <w:r w:rsidR="007F63A4">
        <w:rPr>
          <w:rFonts w:ascii="Calibri" w:eastAsia="Arial Unicode MS" w:hAnsi="Calibri" w:cs="Arial Unicode MS"/>
          <w:iCs/>
          <w:sz w:val="22"/>
          <w:szCs w:val="22"/>
          <w:lang w:val="en-GB"/>
        </w:rPr>
        <w:t xml:space="preserve"> </w:t>
      </w:r>
      <w:r w:rsidRPr="00440FB2">
        <w:rPr>
          <w:rFonts w:ascii="Calibri" w:eastAsia="Arial Unicode MS" w:hAnsi="Calibri" w:cs="Arial Unicode MS"/>
          <w:iCs/>
          <w:sz w:val="22"/>
          <w:szCs w:val="22"/>
          <w:lang w:val="en-GB"/>
        </w:rPr>
        <w:t>Only short-listed candidates will be contacted.</w:t>
      </w:r>
    </w:p>
    <w:p w:rsidR="00584A84" w:rsidRPr="00440FB2" w:rsidRDefault="00584A84" w:rsidP="00584A84">
      <w:pPr>
        <w:jc w:val="both"/>
        <w:rPr>
          <w:rFonts w:ascii="Calibri" w:eastAsia="Arial Unicode MS" w:hAnsi="Calibri" w:cs="Arial Unicode MS"/>
          <w:iCs/>
          <w:sz w:val="22"/>
          <w:szCs w:val="22"/>
          <w:lang w:val="en-GB"/>
        </w:rPr>
      </w:pPr>
    </w:p>
    <w:p w:rsidR="00584A84" w:rsidRPr="00440FB2" w:rsidRDefault="00584A84" w:rsidP="00584A84">
      <w:pPr>
        <w:jc w:val="center"/>
        <w:rPr>
          <w:rFonts w:ascii="Calibri" w:eastAsia="Arial Unicode MS" w:hAnsi="Calibri" w:cs="Arial Unicode MS"/>
          <w:iCs/>
          <w:sz w:val="22"/>
          <w:szCs w:val="22"/>
          <w:lang w:val="en-GB"/>
        </w:rPr>
      </w:pPr>
      <w:r w:rsidRPr="00440FB2">
        <w:rPr>
          <w:rFonts w:ascii="Calibri" w:eastAsia="Arial Unicode MS" w:hAnsi="Calibri" w:cs="Arial Unicode MS"/>
          <w:iCs/>
          <w:sz w:val="22"/>
          <w:szCs w:val="22"/>
          <w:lang w:val="en-GB"/>
        </w:rPr>
        <w:t xml:space="preserve">More Information on CARE International is available at </w:t>
      </w:r>
      <w:hyperlink r:id="rId9" w:history="1">
        <w:r w:rsidRPr="00440FB2">
          <w:rPr>
            <w:rStyle w:val="Hyperlink"/>
            <w:rFonts w:ascii="Calibri" w:eastAsia="Arial Unicode MS" w:hAnsi="Calibri" w:cs="Arial Unicode MS"/>
            <w:iCs/>
            <w:sz w:val="22"/>
            <w:szCs w:val="22"/>
            <w:lang w:val="en-GB"/>
          </w:rPr>
          <w:t>www.care-international.org</w:t>
        </w:r>
      </w:hyperlink>
      <w:r w:rsidRPr="00440FB2">
        <w:rPr>
          <w:rFonts w:ascii="Calibri" w:eastAsia="Arial Unicode MS" w:hAnsi="Calibri" w:cs="Arial Unicode MS"/>
          <w:iCs/>
          <w:sz w:val="22"/>
          <w:szCs w:val="22"/>
          <w:lang w:val="en-GB"/>
        </w:rPr>
        <w:t>.</w:t>
      </w:r>
    </w:p>
    <w:p w:rsidR="00584A84" w:rsidRPr="00440FB2" w:rsidRDefault="00584A84" w:rsidP="00584A84">
      <w:pPr>
        <w:jc w:val="center"/>
        <w:rPr>
          <w:rFonts w:ascii="Calibri" w:hAnsi="Calibri" w:cs="Arial"/>
          <w:b/>
          <w:bCs/>
          <w:i/>
          <w:iCs/>
          <w:sz w:val="22"/>
          <w:szCs w:val="22"/>
          <w:lang w:val="en-GB"/>
        </w:rPr>
      </w:pPr>
    </w:p>
    <w:p w:rsidR="00584A84" w:rsidRPr="00440FB2" w:rsidRDefault="00584A84" w:rsidP="00584A84">
      <w:pPr>
        <w:pBdr>
          <w:top w:val="single" w:sz="4" w:space="1" w:color="auto"/>
          <w:left w:val="single" w:sz="4" w:space="4" w:color="auto"/>
          <w:bottom w:val="single" w:sz="4" w:space="1" w:color="auto"/>
          <w:right w:val="single" w:sz="4" w:space="4" w:color="auto"/>
        </w:pBdr>
        <w:jc w:val="center"/>
        <w:rPr>
          <w:rFonts w:ascii="Calibri" w:hAnsi="Calibri" w:cs="Arial"/>
          <w:b/>
          <w:bCs/>
          <w:i/>
          <w:iCs/>
          <w:sz w:val="22"/>
          <w:szCs w:val="22"/>
          <w:lang w:val="en-GB"/>
        </w:rPr>
      </w:pPr>
      <w:r w:rsidRPr="00440FB2">
        <w:rPr>
          <w:rFonts w:ascii="Calibri" w:hAnsi="Calibri" w:cs="Arial"/>
          <w:b/>
          <w:bCs/>
          <w:i/>
          <w:iCs/>
          <w:sz w:val="22"/>
          <w:szCs w:val="22"/>
          <w:lang w:val="en-GB"/>
        </w:rPr>
        <w:t>CARE seeks to improve the lives of the most marginalized, particularly women and girls. Our diversity is our strength. We encourage people from all backgrounds and experiences to apply.</w:t>
      </w:r>
    </w:p>
    <w:p w:rsidR="00DD1EC2" w:rsidRPr="00440FB2" w:rsidRDefault="00DD1EC2" w:rsidP="00271F15">
      <w:pPr>
        <w:ind w:left="284" w:hanging="284"/>
        <w:jc w:val="both"/>
        <w:rPr>
          <w:rFonts w:ascii="Calibri" w:eastAsia="Calibri" w:hAnsi="Calibri" w:cs="Arial"/>
          <w:sz w:val="22"/>
          <w:szCs w:val="22"/>
          <w:lang w:val="en-GB" w:eastAsia="en-US"/>
        </w:rPr>
      </w:pPr>
    </w:p>
    <w:p w:rsidR="00DD1EC2" w:rsidRPr="00440FB2" w:rsidRDefault="00DD1EC2" w:rsidP="00271F15">
      <w:pPr>
        <w:ind w:left="284" w:hanging="284"/>
        <w:jc w:val="both"/>
        <w:rPr>
          <w:rFonts w:ascii="Calibri" w:eastAsia="Calibri" w:hAnsi="Calibri" w:cs="Arial"/>
          <w:sz w:val="22"/>
          <w:szCs w:val="22"/>
          <w:lang w:val="en-GB" w:eastAsia="en-US"/>
        </w:rPr>
      </w:pPr>
    </w:p>
    <w:p w:rsidR="00A2397C" w:rsidRPr="00440FB2" w:rsidRDefault="00A2397C" w:rsidP="00584A84">
      <w:pPr>
        <w:ind w:left="720"/>
        <w:jc w:val="both"/>
        <w:rPr>
          <w:rFonts w:ascii="Calibri" w:eastAsia="Calibri" w:hAnsi="Calibri" w:cs="Arial"/>
          <w:sz w:val="22"/>
          <w:szCs w:val="22"/>
          <w:lang w:val="en-GB" w:eastAsia="en-US"/>
        </w:rPr>
      </w:pPr>
    </w:p>
    <w:p w:rsidR="00A2397C" w:rsidRPr="00440FB2" w:rsidRDefault="00A2397C" w:rsidP="00271F15">
      <w:pPr>
        <w:ind w:left="284" w:hanging="284"/>
        <w:jc w:val="both"/>
        <w:rPr>
          <w:rFonts w:ascii="Calibri" w:eastAsia="Calibri" w:hAnsi="Calibri" w:cs="Arial"/>
          <w:sz w:val="22"/>
          <w:szCs w:val="22"/>
          <w:lang w:val="en-GB" w:eastAsia="en-US"/>
        </w:rPr>
      </w:pPr>
    </w:p>
    <w:p w:rsidR="003C2CF6" w:rsidRDefault="003C2CF6" w:rsidP="00A73EF2">
      <w:pPr>
        <w:jc w:val="both"/>
        <w:rPr>
          <w:rFonts w:ascii="Arial" w:hAnsi="Arial" w:cs="Arial"/>
          <w:sz w:val="20"/>
          <w:szCs w:val="20"/>
          <w:lang w:val="en-US"/>
        </w:rPr>
      </w:pPr>
    </w:p>
    <w:p w:rsidR="003C2CF6" w:rsidRDefault="003C2CF6" w:rsidP="00A73EF2">
      <w:pPr>
        <w:jc w:val="both"/>
        <w:rPr>
          <w:rFonts w:ascii="Arial" w:hAnsi="Arial" w:cs="Arial"/>
          <w:sz w:val="20"/>
          <w:szCs w:val="20"/>
          <w:lang w:val="en-US"/>
        </w:rPr>
      </w:pPr>
    </w:p>
    <w:p w:rsidR="003C2CF6" w:rsidRDefault="003C2CF6" w:rsidP="00A73EF2">
      <w:pPr>
        <w:jc w:val="both"/>
        <w:rPr>
          <w:rFonts w:ascii="Arial" w:hAnsi="Arial" w:cs="Arial"/>
          <w:sz w:val="20"/>
          <w:szCs w:val="20"/>
          <w:lang w:val="en-US"/>
        </w:rPr>
      </w:pPr>
    </w:p>
    <w:p w:rsidR="003C2CF6" w:rsidRPr="003C2CF6" w:rsidRDefault="003C2CF6" w:rsidP="00DD1EC2">
      <w:pPr>
        <w:autoSpaceDE w:val="0"/>
        <w:autoSpaceDN w:val="0"/>
        <w:adjustRightInd w:val="0"/>
        <w:jc w:val="both"/>
        <w:rPr>
          <w:rFonts w:ascii="Arial" w:hAnsi="Arial" w:cs="Arial"/>
          <w:sz w:val="20"/>
          <w:szCs w:val="20"/>
          <w:lang w:val="en-GB"/>
        </w:rPr>
      </w:pPr>
    </w:p>
    <w:p w:rsidR="003C2CF6" w:rsidRPr="003C2CF6" w:rsidRDefault="003C2CF6" w:rsidP="00A73EF2">
      <w:pPr>
        <w:jc w:val="both"/>
        <w:rPr>
          <w:rFonts w:ascii="Arial" w:hAnsi="Arial" w:cs="Arial"/>
          <w:sz w:val="20"/>
          <w:szCs w:val="20"/>
          <w:lang w:val="en-GB"/>
        </w:rPr>
      </w:pPr>
    </w:p>
    <w:sectPr w:rsidR="003C2CF6" w:rsidRPr="003C2CF6" w:rsidSect="0039681D">
      <w:footerReference w:type="default" r:id="rId10"/>
      <w:headerReference w:type="first" r:id="rId11"/>
      <w:footerReference w:type="first" r:id="rId12"/>
      <w:type w:val="continuous"/>
      <w:pgSz w:w="11907" w:h="16840" w:code="9"/>
      <w:pgMar w:top="851" w:right="850" w:bottom="851" w:left="851" w:header="23" w:footer="289"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05C" w:rsidRDefault="0034105C">
      <w:r>
        <w:separator/>
      </w:r>
    </w:p>
  </w:endnote>
  <w:endnote w:type="continuationSeparator" w:id="0">
    <w:p w:rsidR="0034105C" w:rsidRDefault="0034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mrod">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72" w:rsidRPr="0049271A" w:rsidRDefault="00520C72" w:rsidP="00E041C8">
    <w:pPr>
      <w:pStyle w:val="Footer"/>
      <w:jc w:val="center"/>
      <w:rPr>
        <w:rFonts w:ascii="Arial" w:hAnsi="Arial" w:cs="Arial"/>
        <w:sz w:val="14"/>
        <w:szCs w:val="14"/>
        <w:lang w:val="en-US"/>
      </w:rPr>
    </w:pPr>
    <w:r w:rsidRPr="0049271A">
      <w:rPr>
        <w:rFonts w:ascii="Arial" w:hAnsi="Arial" w:cs="Arial"/>
        <w:sz w:val="14"/>
        <w:szCs w:val="14"/>
        <w:lang w:val="en-US"/>
      </w:rPr>
      <w:t xml:space="preserve">CARE Australia ● CARE Canada ● CARE Danmark ● CARE Deutschland – Luxembourg ● CARE France ● </w:t>
    </w:r>
    <w:r w:rsidR="00DD1EC2">
      <w:rPr>
        <w:rFonts w:ascii="Arial" w:hAnsi="Arial" w:cs="Arial"/>
        <w:sz w:val="14"/>
        <w:szCs w:val="14"/>
        <w:lang w:val="en-US"/>
      </w:rPr>
      <w:t xml:space="preserve">CARE India </w:t>
    </w:r>
    <w:r w:rsidR="00DD1EC2" w:rsidRPr="0049271A">
      <w:rPr>
        <w:rFonts w:ascii="Arial" w:hAnsi="Arial" w:cs="Arial"/>
        <w:sz w:val="14"/>
        <w:szCs w:val="14"/>
        <w:lang w:val="en-US"/>
      </w:rPr>
      <w:t>●</w:t>
    </w:r>
    <w:r w:rsidR="00DD1EC2">
      <w:rPr>
        <w:rFonts w:ascii="Arial" w:hAnsi="Arial" w:cs="Arial"/>
        <w:sz w:val="14"/>
        <w:szCs w:val="14"/>
        <w:lang w:val="en-US"/>
      </w:rPr>
      <w:t xml:space="preserve"> </w:t>
    </w:r>
    <w:r w:rsidRPr="0049271A">
      <w:rPr>
        <w:rFonts w:ascii="Arial" w:hAnsi="Arial" w:cs="Arial"/>
        <w:sz w:val="14"/>
        <w:szCs w:val="14"/>
        <w:lang w:val="en-US"/>
      </w:rPr>
      <w:t>CARE International Japan ●  CARE Nederland ● CARE Norge ● CARE Österreich ● Raks Thai Foundation ● CARE International UK ● CARE USA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72" w:rsidRDefault="00520C72" w:rsidP="003D713B">
    <w:pPr>
      <w:pStyle w:val="Footer"/>
      <w:rPr>
        <w:sz w:val="16"/>
        <w:szCs w:val="16"/>
      </w:rPr>
    </w:pPr>
  </w:p>
  <w:p w:rsidR="00520C72" w:rsidRPr="0049271A" w:rsidRDefault="00520C72" w:rsidP="003D713B">
    <w:pPr>
      <w:pStyle w:val="Footer"/>
      <w:jc w:val="center"/>
      <w:rPr>
        <w:rFonts w:ascii="Arial" w:hAnsi="Arial" w:cs="Arial"/>
        <w:sz w:val="14"/>
        <w:szCs w:val="14"/>
      </w:rPr>
    </w:pPr>
  </w:p>
  <w:p w:rsidR="00520C72" w:rsidRPr="00C57816" w:rsidRDefault="00520C72" w:rsidP="003D713B">
    <w:pPr>
      <w:pStyle w:val="Footer"/>
      <w:jc w:val="center"/>
      <w:rPr>
        <w:rFonts w:ascii="Arial" w:hAnsi="Arial" w:cs="Arial"/>
        <w:sz w:val="14"/>
        <w:szCs w:val="14"/>
        <w:lang w:val="en-GB"/>
      </w:rPr>
    </w:pPr>
    <w:r w:rsidRPr="00C57816">
      <w:rPr>
        <w:rFonts w:ascii="Arial" w:hAnsi="Arial" w:cs="Arial"/>
        <w:sz w:val="14"/>
        <w:szCs w:val="14"/>
        <w:lang w:val="en-GB"/>
      </w:rPr>
      <w:t xml:space="preserve">CARE Australia ● CARE Canada ● CARE Danmark ● CARE Deutschland </w:t>
    </w:r>
    <w:r w:rsidR="0039681D">
      <w:rPr>
        <w:rFonts w:ascii="Arial" w:hAnsi="Arial" w:cs="Arial"/>
        <w:sz w:val="14"/>
        <w:szCs w:val="14"/>
        <w:lang w:val="en-GB"/>
      </w:rPr>
      <w:t>–</w:t>
    </w:r>
    <w:r w:rsidRPr="00C57816">
      <w:rPr>
        <w:rFonts w:ascii="Arial" w:hAnsi="Arial" w:cs="Arial"/>
        <w:sz w:val="14"/>
        <w:szCs w:val="14"/>
        <w:lang w:val="en-GB"/>
      </w:rPr>
      <w:t xml:space="preserve"> Luxembourg</w:t>
    </w:r>
    <w:r w:rsidR="0039681D">
      <w:rPr>
        <w:rFonts w:ascii="Arial" w:hAnsi="Arial" w:cs="Arial"/>
        <w:sz w:val="14"/>
        <w:szCs w:val="14"/>
        <w:lang w:val="en-GB"/>
      </w:rPr>
      <w:t xml:space="preserve"> </w:t>
    </w:r>
    <w:r w:rsidRPr="00C57816">
      <w:rPr>
        <w:rFonts w:ascii="Arial" w:hAnsi="Arial" w:cs="Arial"/>
        <w:sz w:val="14"/>
        <w:szCs w:val="14"/>
        <w:lang w:val="en-GB"/>
      </w:rPr>
      <w:t xml:space="preserve">● CARE  France ● </w:t>
    </w:r>
    <w:r w:rsidR="00C57816" w:rsidRPr="00C57816">
      <w:rPr>
        <w:rFonts w:ascii="Arial" w:hAnsi="Arial" w:cs="Arial"/>
        <w:sz w:val="14"/>
        <w:szCs w:val="14"/>
        <w:lang w:val="en-GB"/>
      </w:rPr>
      <w:t>Care Indi</w:t>
    </w:r>
    <w:r w:rsidR="00C57816">
      <w:rPr>
        <w:rFonts w:ascii="Arial" w:hAnsi="Arial" w:cs="Arial"/>
        <w:sz w:val="14"/>
        <w:szCs w:val="14"/>
        <w:lang w:val="en-GB"/>
      </w:rPr>
      <w:t xml:space="preserve">a </w:t>
    </w:r>
    <w:r w:rsidR="00C57816" w:rsidRPr="00C57816">
      <w:rPr>
        <w:rFonts w:ascii="Arial" w:hAnsi="Arial" w:cs="Arial"/>
        <w:sz w:val="14"/>
        <w:szCs w:val="14"/>
        <w:lang w:val="en-GB"/>
      </w:rPr>
      <w:t xml:space="preserve"> ●</w:t>
    </w:r>
    <w:r w:rsidR="00C57816">
      <w:rPr>
        <w:rFonts w:ascii="Arial" w:hAnsi="Arial" w:cs="Arial"/>
        <w:sz w:val="14"/>
        <w:szCs w:val="14"/>
        <w:lang w:val="en-GB"/>
      </w:rPr>
      <w:t xml:space="preserve"> </w:t>
    </w:r>
    <w:r w:rsidRPr="00C57816">
      <w:rPr>
        <w:rFonts w:ascii="Arial" w:hAnsi="Arial" w:cs="Arial"/>
        <w:sz w:val="14"/>
        <w:szCs w:val="14"/>
        <w:lang w:val="en-GB"/>
      </w:rPr>
      <w:t>CARE International Japan ●  CARE Nederland ● CARE Norge ● CARE Österreich ● Raks Thai Foundation● CARE International UK ● CARE 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05C" w:rsidRDefault="0034105C">
      <w:r>
        <w:separator/>
      </w:r>
    </w:p>
  </w:footnote>
  <w:footnote w:type="continuationSeparator" w:id="0">
    <w:p w:rsidR="0034105C" w:rsidRDefault="0034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72" w:rsidRDefault="00520C72" w:rsidP="003D713B">
    <w:pPr>
      <w:jc w:val="right"/>
      <w:rPr>
        <w:lang w:val="en-US"/>
      </w:rPr>
    </w:pPr>
  </w:p>
  <w:p w:rsidR="00520C72" w:rsidRPr="00200EAD" w:rsidRDefault="00520C72">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502"/>
    <w:multiLevelType w:val="hybridMultilevel"/>
    <w:tmpl w:val="9CFAC11C"/>
    <w:lvl w:ilvl="0" w:tplc="10000001">
      <w:start w:val="1"/>
      <w:numFmt w:val="bullet"/>
      <w:lvlText w:val=""/>
      <w:lvlJc w:val="left"/>
      <w:pPr>
        <w:ind w:left="644"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110739B"/>
    <w:multiLevelType w:val="hybridMultilevel"/>
    <w:tmpl w:val="BF5EEE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2519BF"/>
    <w:multiLevelType w:val="hybridMultilevel"/>
    <w:tmpl w:val="BCA0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25D06"/>
    <w:multiLevelType w:val="hybridMultilevel"/>
    <w:tmpl w:val="7F5C85EE"/>
    <w:lvl w:ilvl="0" w:tplc="AEE63E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E6FF2"/>
    <w:multiLevelType w:val="hybridMultilevel"/>
    <w:tmpl w:val="AC34C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84938"/>
    <w:multiLevelType w:val="singleLevel"/>
    <w:tmpl w:val="4F2004CC"/>
    <w:lvl w:ilvl="0">
      <w:start w:val="1"/>
      <w:numFmt w:val="decimal"/>
      <w:lvlText w:val="%1."/>
      <w:legacy w:legacy="1" w:legacySpace="0" w:legacyIndent="360"/>
      <w:lvlJc w:val="left"/>
      <w:rPr>
        <w:rFonts w:ascii="Arial" w:hAnsi="Arial" w:hint="default"/>
      </w:rPr>
    </w:lvl>
  </w:abstractNum>
  <w:abstractNum w:abstractNumId="6" w15:restartNumberingAfterBreak="0">
    <w:nsid w:val="13F00D90"/>
    <w:multiLevelType w:val="hybridMultilevel"/>
    <w:tmpl w:val="ECAC2D48"/>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1C9A039F"/>
    <w:multiLevelType w:val="hybridMultilevel"/>
    <w:tmpl w:val="4C1E859A"/>
    <w:lvl w:ilvl="0" w:tplc="10000001">
      <w:start w:val="1"/>
      <w:numFmt w:val="bullet"/>
      <w:lvlText w:val=""/>
      <w:lvlJc w:val="left"/>
      <w:pPr>
        <w:ind w:left="644"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F762260"/>
    <w:multiLevelType w:val="hybridMultilevel"/>
    <w:tmpl w:val="EBD8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C36C2"/>
    <w:multiLevelType w:val="hybridMultilevel"/>
    <w:tmpl w:val="0936CC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E47C9"/>
    <w:multiLevelType w:val="hybridMultilevel"/>
    <w:tmpl w:val="61E29DF4"/>
    <w:lvl w:ilvl="0" w:tplc="37260B3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E3BB0"/>
    <w:multiLevelType w:val="hybridMultilevel"/>
    <w:tmpl w:val="7C3462A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592348"/>
    <w:multiLevelType w:val="hybridMultilevel"/>
    <w:tmpl w:val="88D6E2E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E01CB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A69052D"/>
    <w:multiLevelType w:val="hybridMultilevel"/>
    <w:tmpl w:val="3E047E80"/>
    <w:lvl w:ilvl="0" w:tplc="37260B3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E4EF7"/>
    <w:multiLevelType w:val="hybridMultilevel"/>
    <w:tmpl w:val="39E0B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F327FE"/>
    <w:multiLevelType w:val="multilevel"/>
    <w:tmpl w:val="F3B2B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4F4DA0"/>
    <w:multiLevelType w:val="hybridMultilevel"/>
    <w:tmpl w:val="D33A16C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0C4877"/>
    <w:multiLevelType w:val="hybridMultilevel"/>
    <w:tmpl w:val="B974117C"/>
    <w:lvl w:ilvl="0" w:tplc="08090001">
      <w:start w:val="1"/>
      <w:numFmt w:val="bullet"/>
      <w:lvlText w:val=""/>
      <w:lvlJc w:val="left"/>
      <w:pPr>
        <w:ind w:left="720" w:hanging="360"/>
      </w:pPr>
      <w:rPr>
        <w:rFonts w:ascii="Symbol" w:hAnsi="Symbol" w:hint="default"/>
      </w:rPr>
    </w:lvl>
    <w:lvl w:ilvl="1" w:tplc="9232F206">
      <w:start w:val="1"/>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A3B9A"/>
    <w:multiLevelType w:val="hybridMultilevel"/>
    <w:tmpl w:val="85B0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C1EBD"/>
    <w:multiLevelType w:val="hybridMultilevel"/>
    <w:tmpl w:val="04C8B1FC"/>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45D2A5F"/>
    <w:multiLevelType w:val="hybridMultilevel"/>
    <w:tmpl w:val="77183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87543D"/>
    <w:multiLevelType w:val="singleLevel"/>
    <w:tmpl w:val="394EEE02"/>
    <w:lvl w:ilvl="0">
      <w:start w:val="1"/>
      <w:numFmt w:val="bullet"/>
      <w:lvlText w:val="­"/>
      <w:lvlJc w:val="left"/>
      <w:pPr>
        <w:tabs>
          <w:tab w:val="num" w:pos="357"/>
        </w:tabs>
        <w:ind w:left="357" w:hanging="357"/>
      </w:pPr>
      <w:rPr>
        <w:rFonts w:ascii="Times New Roman" w:hAnsi="Times New Roman" w:hint="default"/>
        <w:sz w:val="18"/>
      </w:rPr>
    </w:lvl>
  </w:abstractNum>
  <w:abstractNum w:abstractNumId="23" w15:restartNumberingAfterBreak="0">
    <w:nsid w:val="56EC6AC8"/>
    <w:multiLevelType w:val="hybridMultilevel"/>
    <w:tmpl w:val="5C7C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E96B73"/>
    <w:multiLevelType w:val="hybridMultilevel"/>
    <w:tmpl w:val="F4167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6877D4"/>
    <w:multiLevelType w:val="hybridMultilevel"/>
    <w:tmpl w:val="7598D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063BA5"/>
    <w:multiLevelType w:val="hybridMultilevel"/>
    <w:tmpl w:val="DFE4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F569E3"/>
    <w:multiLevelType w:val="hybridMultilevel"/>
    <w:tmpl w:val="ED52277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6F8A4664"/>
    <w:multiLevelType w:val="hybridMultilevel"/>
    <w:tmpl w:val="19D0A8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9E097E"/>
    <w:multiLevelType w:val="hybridMultilevel"/>
    <w:tmpl w:val="8DFA2E6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4"/>
  </w:num>
  <w:num w:numId="4">
    <w:abstractNumId w:val="1"/>
  </w:num>
  <w:num w:numId="5">
    <w:abstractNumId w:val="2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lvlOverride w:ilvl="2"/>
    <w:lvlOverride w:ilvl="3"/>
    <w:lvlOverride w:ilvl="4"/>
    <w:lvlOverride w:ilvl="5"/>
    <w:lvlOverride w:ilvl="6"/>
    <w:lvlOverride w:ilvl="7"/>
    <w:lvlOverride w:ilv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lvlOverride w:ilvl="3"/>
    <w:lvlOverride w:ilvl="4"/>
    <w:lvlOverride w:ilvl="5"/>
    <w:lvlOverride w:ilvl="6"/>
    <w:lvlOverride w:ilvl="7"/>
    <w:lvlOverride w:ilvl="8"/>
  </w:num>
  <w:num w:numId="10">
    <w:abstractNumId w:val="13"/>
    <w:lvlOverride w:ilvl="0">
      <w:startOverride w:val="1"/>
    </w:lvlOverride>
  </w:num>
  <w:num w:numId="11">
    <w:abstractNumId w:val="20"/>
  </w:num>
  <w:num w:numId="12">
    <w:abstractNumId w:val="5"/>
  </w:num>
  <w:num w:numId="13">
    <w:abstractNumId w:val="15"/>
  </w:num>
  <w:num w:numId="14">
    <w:abstractNumId w:val="2"/>
  </w:num>
  <w:num w:numId="15">
    <w:abstractNumId w:val="4"/>
  </w:num>
  <w:num w:numId="16">
    <w:abstractNumId w:val="25"/>
  </w:num>
  <w:num w:numId="17">
    <w:abstractNumId w:val="8"/>
  </w:num>
  <w:num w:numId="18">
    <w:abstractNumId w:val="9"/>
  </w:num>
  <w:num w:numId="19">
    <w:abstractNumId w:val="18"/>
  </w:num>
  <w:num w:numId="20">
    <w:abstractNumId w:val="28"/>
  </w:num>
  <w:num w:numId="21">
    <w:abstractNumId w:val="26"/>
  </w:num>
  <w:num w:numId="22">
    <w:abstractNumId w:val="19"/>
  </w:num>
  <w:num w:numId="23">
    <w:abstractNumId w:val="14"/>
  </w:num>
  <w:num w:numId="24">
    <w:abstractNumId w:val="10"/>
  </w:num>
  <w:num w:numId="25">
    <w:abstractNumId w:val="3"/>
  </w:num>
  <w:num w:numId="26">
    <w:abstractNumId w:val="23"/>
  </w:num>
  <w:num w:numId="27">
    <w:abstractNumId w:val="16"/>
    <w:lvlOverride w:ilvl="0"/>
    <w:lvlOverride w:ilvl="1"/>
    <w:lvlOverride w:ilvl="2"/>
    <w:lvlOverride w:ilvl="3"/>
    <w:lvlOverride w:ilvl="4"/>
    <w:lvlOverride w:ilvl="5"/>
    <w:lvlOverride w:ilvl="6"/>
    <w:lvlOverride w:ilvl="7"/>
    <w:lvlOverride w:ilvl="8"/>
  </w:num>
  <w:num w:numId="28">
    <w:abstractNumId w:val="29"/>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36"/>
    <w:rsid w:val="00000ABE"/>
    <w:rsid w:val="000149FF"/>
    <w:rsid w:val="00034A9B"/>
    <w:rsid w:val="00036333"/>
    <w:rsid w:val="00041C7D"/>
    <w:rsid w:val="000528FB"/>
    <w:rsid w:val="00066300"/>
    <w:rsid w:val="000824A1"/>
    <w:rsid w:val="00083EB4"/>
    <w:rsid w:val="0008662F"/>
    <w:rsid w:val="0009019A"/>
    <w:rsid w:val="000A52B2"/>
    <w:rsid w:val="000B1E39"/>
    <w:rsid w:val="000C47E5"/>
    <w:rsid w:val="000D0620"/>
    <w:rsid w:val="00112504"/>
    <w:rsid w:val="00126ACD"/>
    <w:rsid w:val="001351C5"/>
    <w:rsid w:val="0016045E"/>
    <w:rsid w:val="0016280C"/>
    <w:rsid w:val="00167EB7"/>
    <w:rsid w:val="00181932"/>
    <w:rsid w:val="001C0DFD"/>
    <w:rsid w:val="001C606D"/>
    <w:rsid w:val="001D0515"/>
    <w:rsid w:val="00200EAD"/>
    <w:rsid w:val="002046E0"/>
    <w:rsid w:val="00214EC0"/>
    <w:rsid w:val="002264FB"/>
    <w:rsid w:val="002307FE"/>
    <w:rsid w:val="00245ECB"/>
    <w:rsid w:val="00252FBA"/>
    <w:rsid w:val="002533C8"/>
    <w:rsid w:val="00260D3B"/>
    <w:rsid w:val="002673C0"/>
    <w:rsid w:val="00271F15"/>
    <w:rsid w:val="00274893"/>
    <w:rsid w:val="002A0D5F"/>
    <w:rsid w:val="002A72D4"/>
    <w:rsid w:val="002B5DCC"/>
    <w:rsid w:val="002D30BB"/>
    <w:rsid w:val="002E05EA"/>
    <w:rsid w:val="002E55F0"/>
    <w:rsid w:val="002E7AAB"/>
    <w:rsid w:val="0034105C"/>
    <w:rsid w:val="00347031"/>
    <w:rsid w:val="0035430B"/>
    <w:rsid w:val="003628E9"/>
    <w:rsid w:val="00362BEA"/>
    <w:rsid w:val="0039681D"/>
    <w:rsid w:val="00396C19"/>
    <w:rsid w:val="003C2092"/>
    <w:rsid w:val="003C2CF6"/>
    <w:rsid w:val="003D3060"/>
    <w:rsid w:val="003D3BA8"/>
    <w:rsid w:val="003D713B"/>
    <w:rsid w:val="003E266C"/>
    <w:rsid w:val="003E69DE"/>
    <w:rsid w:val="003F35A2"/>
    <w:rsid w:val="003F4E45"/>
    <w:rsid w:val="00412CFB"/>
    <w:rsid w:val="00440FB2"/>
    <w:rsid w:val="00450297"/>
    <w:rsid w:val="00470F4C"/>
    <w:rsid w:val="00477D51"/>
    <w:rsid w:val="00480769"/>
    <w:rsid w:val="0049271A"/>
    <w:rsid w:val="004A14D2"/>
    <w:rsid w:val="004A455A"/>
    <w:rsid w:val="004B2560"/>
    <w:rsid w:val="004B6C36"/>
    <w:rsid w:val="004D126D"/>
    <w:rsid w:val="004D64FF"/>
    <w:rsid w:val="004E4763"/>
    <w:rsid w:val="004F0A44"/>
    <w:rsid w:val="004F3542"/>
    <w:rsid w:val="004F4191"/>
    <w:rsid w:val="004F5BAF"/>
    <w:rsid w:val="00520C72"/>
    <w:rsid w:val="005379C7"/>
    <w:rsid w:val="005528F1"/>
    <w:rsid w:val="00555048"/>
    <w:rsid w:val="00561281"/>
    <w:rsid w:val="00567B94"/>
    <w:rsid w:val="00584A84"/>
    <w:rsid w:val="005911D7"/>
    <w:rsid w:val="005B4110"/>
    <w:rsid w:val="005B5C83"/>
    <w:rsid w:val="005D4DB7"/>
    <w:rsid w:val="005F3301"/>
    <w:rsid w:val="006002C6"/>
    <w:rsid w:val="00600F63"/>
    <w:rsid w:val="0060100D"/>
    <w:rsid w:val="00614272"/>
    <w:rsid w:val="00615183"/>
    <w:rsid w:val="00651FAE"/>
    <w:rsid w:val="0066256B"/>
    <w:rsid w:val="006877F3"/>
    <w:rsid w:val="00693964"/>
    <w:rsid w:val="006A5188"/>
    <w:rsid w:val="006C1EC6"/>
    <w:rsid w:val="006C3861"/>
    <w:rsid w:val="006C51D3"/>
    <w:rsid w:val="006C55F5"/>
    <w:rsid w:val="006D30BA"/>
    <w:rsid w:val="006E3A55"/>
    <w:rsid w:val="006F65CD"/>
    <w:rsid w:val="00710C2B"/>
    <w:rsid w:val="0072621F"/>
    <w:rsid w:val="00744D18"/>
    <w:rsid w:val="007554AB"/>
    <w:rsid w:val="00760AED"/>
    <w:rsid w:val="00770DA6"/>
    <w:rsid w:val="00784B22"/>
    <w:rsid w:val="0079088A"/>
    <w:rsid w:val="00796FD2"/>
    <w:rsid w:val="007A0B79"/>
    <w:rsid w:val="007A1C7E"/>
    <w:rsid w:val="007C4CC4"/>
    <w:rsid w:val="007D478C"/>
    <w:rsid w:val="007F0926"/>
    <w:rsid w:val="007F63A4"/>
    <w:rsid w:val="007F6778"/>
    <w:rsid w:val="007F783E"/>
    <w:rsid w:val="008101CD"/>
    <w:rsid w:val="0082454B"/>
    <w:rsid w:val="00831A57"/>
    <w:rsid w:val="0083261F"/>
    <w:rsid w:val="00850FDE"/>
    <w:rsid w:val="008668D8"/>
    <w:rsid w:val="008879EA"/>
    <w:rsid w:val="008B0331"/>
    <w:rsid w:val="008B0DCD"/>
    <w:rsid w:val="008B34A3"/>
    <w:rsid w:val="008B5A65"/>
    <w:rsid w:val="008F7A1C"/>
    <w:rsid w:val="00905081"/>
    <w:rsid w:val="009059D6"/>
    <w:rsid w:val="00932089"/>
    <w:rsid w:val="00944884"/>
    <w:rsid w:val="00952C17"/>
    <w:rsid w:val="00961288"/>
    <w:rsid w:val="00963A36"/>
    <w:rsid w:val="009742EE"/>
    <w:rsid w:val="009803B1"/>
    <w:rsid w:val="009900A8"/>
    <w:rsid w:val="00993A47"/>
    <w:rsid w:val="00994554"/>
    <w:rsid w:val="009D5F5C"/>
    <w:rsid w:val="009E0A2F"/>
    <w:rsid w:val="009E7553"/>
    <w:rsid w:val="00A2397C"/>
    <w:rsid w:val="00A444E6"/>
    <w:rsid w:val="00A57CC1"/>
    <w:rsid w:val="00A642C4"/>
    <w:rsid w:val="00A66C38"/>
    <w:rsid w:val="00A71146"/>
    <w:rsid w:val="00A73EF2"/>
    <w:rsid w:val="00AA7835"/>
    <w:rsid w:val="00AB09D8"/>
    <w:rsid w:val="00AB1F67"/>
    <w:rsid w:val="00AC01AA"/>
    <w:rsid w:val="00AF4E81"/>
    <w:rsid w:val="00B057C1"/>
    <w:rsid w:val="00B21983"/>
    <w:rsid w:val="00B32C3A"/>
    <w:rsid w:val="00B41E3E"/>
    <w:rsid w:val="00B547DB"/>
    <w:rsid w:val="00B56B27"/>
    <w:rsid w:val="00B91A5A"/>
    <w:rsid w:val="00BA3A77"/>
    <w:rsid w:val="00BA5F6B"/>
    <w:rsid w:val="00BC79EB"/>
    <w:rsid w:val="00BE0EBE"/>
    <w:rsid w:val="00BE3E67"/>
    <w:rsid w:val="00BE536B"/>
    <w:rsid w:val="00C026A3"/>
    <w:rsid w:val="00C17E10"/>
    <w:rsid w:val="00C540D5"/>
    <w:rsid w:val="00C57816"/>
    <w:rsid w:val="00C61E00"/>
    <w:rsid w:val="00C765D4"/>
    <w:rsid w:val="00C8495A"/>
    <w:rsid w:val="00CA4943"/>
    <w:rsid w:val="00CB2D48"/>
    <w:rsid w:val="00CB626D"/>
    <w:rsid w:val="00CD525B"/>
    <w:rsid w:val="00CE4BF8"/>
    <w:rsid w:val="00CE5458"/>
    <w:rsid w:val="00CE61A4"/>
    <w:rsid w:val="00D10089"/>
    <w:rsid w:val="00D24D2D"/>
    <w:rsid w:val="00D30B98"/>
    <w:rsid w:val="00D379D6"/>
    <w:rsid w:val="00D523A0"/>
    <w:rsid w:val="00D55C52"/>
    <w:rsid w:val="00D57045"/>
    <w:rsid w:val="00D620D0"/>
    <w:rsid w:val="00D63653"/>
    <w:rsid w:val="00D661F8"/>
    <w:rsid w:val="00D73C32"/>
    <w:rsid w:val="00D82DE5"/>
    <w:rsid w:val="00D86BB3"/>
    <w:rsid w:val="00DA0DB1"/>
    <w:rsid w:val="00DA4EAE"/>
    <w:rsid w:val="00DB0F20"/>
    <w:rsid w:val="00DC4413"/>
    <w:rsid w:val="00DD1EC2"/>
    <w:rsid w:val="00DE290C"/>
    <w:rsid w:val="00E041C8"/>
    <w:rsid w:val="00E13BD4"/>
    <w:rsid w:val="00E25193"/>
    <w:rsid w:val="00E263C5"/>
    <w:rsid w:val="00E372C2"/>
    <w:rsid w:val="00E41D97"/>
    <w:rsid w:val="00E46793"/>
    <w:rsid w:val="00E85FDB"/>
    <w:rsid w:val="00E90EC4"/>
    <w:rsid w:val="00EC1551"/>
    <w:rsid w:val="00ED1C74"/>
    <w:rsid w:val="00EE160F"/>
    <w:rsid w:val="00EE621F"/>
    <w:rsid w:val="00EE6B8D"/>
    <w:rsid w:val="00EF025B"/>
    <w:rsid w:val="00EF3C2C"/>
    <w:rsid w:val="00EF3C89"/>
    <w:rsid w:val="00EF554D"/>
    <w:rsid w:val="00F00E1F"/>
    <w:rsid w:val="00F26B6A"/>
    <w:rsid w:val="00F40867"/>
    <w:rsid w:val="00F42E08"/>
    <w:rsid w:val="00F53E7F"/>
    <w:rsid w:val="00F7267D"/>
    <w:rsid w:val="00F72D81"/>
    <w:rsid w:val="00F95FCE"/>
    <w:rsid w:val="00FB4DB3"/>
    <w:rsid w:val="00FC0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21814C-3F1F-410D-8158-964035B6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3EF2"/>
    <w:rPr>
      <w:sz w:val="24"/>
      <w:szCs w:val="24"/>
      <w:lang w:val="fr-FR" w:eastAsia="fr-FR"/>
    </w:rPr>
  </w:style>
  <w:style w:type="paragraph" w:styleId="Heading1">
    <w:name w:val="heading 1"/>
    <w:basedOn w:val="Normal"/>
    <w:next w:val="Normal"/>
    <w:link w:val="Heading1Char"/>
    <w:qFormat/>
    <w:rsid w:val="00167EB7"/>
    <w:pPr>
      <w:keepNext/>
      <w:outlineLvl w:val="0"/>
    </w:pPr>
    <w:rPr>
      <w:b/>
      <w:sz w:val="22"/>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semiHidden/>
    <w:rPr>
      <w:vertAlign w:val="superscript"/>
    </w:r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szCs w:val="16"/>
    </w:rPr>
  </w:style>
  <w:style w:type="paragraph" w:styleId="FootnoteText">
    <w:name w:val="footnote text"/>
    <w:basedOn w:val="Normal"/>
    <w:semiHidden/>
    <w:rPr>
      <w:sz w:val="20"/>
      <w:szCs w:val="20"/>
    </w:rPr>
  </w:style>
  <w:style w:type="paragraph" w:customStyle="1" w:styleId="s-titre">
    <w:name w:val="s-titre"/>
    <w:basedOn w:val="Normal"/>
    <w:rPr>
      <w:rFonts w:ascii="Arial" w:hAnsi="Arial" w:cs="Arial"/>
      <w:b/>
      <w:bCs/>
      <w:sz w:val="28"/>
      <w:szCs w:val="28"/>
      <w:u w:val="single"/>
    </w:rPr>
  </w:style>
  <w:style w:type="paragraph" w:customStyle="1" w:styleId="cadre">
    <w:name w:val="cadre"/>
    <w:basedOn w:val="s-titre"/>
    <w:pPr>
      <w:pBdr>
        <w:top w:val="double" w:sz="6" w:space="1" w:color="auto"/>
        <w:left w:val="double" w:sz="6" w:space="1" w:color="auto"/>
        <w:bottom w:val="double" w:sz="6" w:space="1" w:color="auto"/>
        <w:right w:val="double" w:sz="6" w:space="1" w:color="auto"/>
      </w:pBdr>
      <w:shd w:val="pct10" w:color="auto" w:fill="auto"/>
      <w:jc w:val="center"/>
    </w:pPr>
    <w:rPr>
      <w:rFonts w:ascii="Times New Roman" w:hAnsi="Times New Roman" w:cs="Times New Roman"/>
      <w:b w:val="0"/>
      <w:bCs w:val="0"/>
      <w:sz w:val="34"/>
      <w:szCs w:val="34"/>
      <w:u w:val="none"/>
    </w:rPr>
  </w:style>
  <w:style w:type="paragraph" w:customStyle="1" w:styleId="adresseenveloppe">
    <w:name w:val="adresse enveloppe"/>
    <w:basedOn w:val="Normal"/>
    <w:pPr>
      <w:framePr w:w="7920" w:h="1980" w:hRule="exact" w:hSpace="141" w:wrap="auto" w:hAnchor="text" w:xAlign="center" w:yAlign="bottom"/>
      <w:ind w:left="3969"/>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EE160F"/>
    <w:rPr>
      <w:rFonts w:ascii="Tahoma" w:hAnsi="Tahoma" w:cs="Tahoma"/>
      <w:sz w:val="16"/>
      <w:szCs w:val="16"/>
    </w:rPr>
  </w:style>
  <w:style w:type="paragraph" w:styleId="EnvelopeReturn">
    <w:name w:val="envelope return"/>
    <w:basedOn w:val="Normal"/>
    <w:rsid w:val="009E7553"/>
    <w:pPr>
      <w:overflowPunct w:val="0"/>
      <w:autoSpaceDE w:val="0"/>
      <w:autoSpaceDN w:val="0"/>
      <w:adjustRightInd w:val="0"/>
      <w:textAlignment w:val="baseline"/>
    </w:pPr>
    <w:rPr>
      <w:rFonts w:ascii="Nimrod" w:hAnsi="Nimrod"/>
      <w:sz w:val="14"/>
      <w:szCs w:val="20"/>
      <w:lang w:val="fr-CH"/>
    </w:rPr>
  </w:style>
  <w:style w:type="paragraph" w:styleId="Footer">
    <w:name w:val="footer"/>
    <w:basedOn w:val="Normal"/>
    <w:rsid w:val="00A73EF2"/>
    <w:pPr>
      <w:tabs>
        <w:tab w:val="center" w:pos="4320"/>
        <w:tab w:val="right" w:pos="8640"/>
      </w:tabs>
    </w:pPr>
  </w:style>
  <w:style w:type="paragraph" w:customStyle="1" w:styleId="Default">
    <w:name w:val="Default"/>
    <w:rsid w:val="00EF3C89"/>
    <w:pPr>
      <w:autoSpaceDE w:val="0"/>
      <w:autoSpaceDN w:val="0"/>
      <w:adjustRightInd w:val="0"/>
    </w:pPr>
    <w:rPr>
      <w:rFonts w:ascii="Book Antiqua" w:hAnsi="Book Antiqua" w:cs="Book Antiqua"/>
      <w:color w:val="000000"/>
      <w:sz w:val="24"/>
      <w:szCs w:val="24"/>
      <w:lang w:val="en-US" w:eastAsia="en-US"/>
    </w:rPr>
  </w:style>
  <w:style w:type="character" w:styleId="Hyperlink">
    <w:name w:val="Hyperlink"/>
    <w:rsid w:val="003D713B"/>
    <w:rPr>
      <w:color w:val="0000FF"/>
      <w:u w:val="single"/>
    </w:rPr>
  </w:style>
  <w:style w:type="character" w:customStyle="1" w:styleId="Heading1Char">
    <w:name w:val="Heading 1 Char"/>
    <w:link w:val="Heading1"/>
    <w:rsid w:val="00167EB7"/>
    <w:rPr>
      <w:b/>
      <w:sz w:val="22"/>
      <w:lang w:val="en-US" w:eastAsia="en-US"/>
    </w:rPr>
  </w:style>
  <w:style w:type="paragraph" w:styleId="ListParagraph">
    <w:name w:val="List Paragraph"/>
    <w:basedOn w:val="Normal"/>
    <w:uiPriority w:val="34"/>
    <w:qFormat/>
    <w:rsid w:val="003C2CF6"/>
    <w:pPr>
      <w:ind w:left="720"/>
      <w:contextualSpacing/>
    </w:pPr>
  </w:style>
  <w:style w:type="paragraph" w:styleId="NoSpacing">
    <w:name w:val="No Spacing"/>
    <w:uiPriority w:val="1"/>
    <w:qFormat/>
    <w:rsid w:val="00C5781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88439">
      <w:bodyDiv w:val="1"/>
      <w:marLeft w:val="0"/>
      <w:marRight w:val="0"/>
      <w:marTop w:val="0"/>
      <w:marBottom w:val="0"/>
      <w:divBdr>
        <w:top w:val="none" w:sz="0" w:space="0" w:color="auto"/>
        <w:left w:val="none" w:sz="0" w:space="0" w:color="auto"/>
        <w:bottom w:val="none" w:sz="0" w:space="0" w:color="auto"/>
        <w:right w:val="none" w:sz="0" w:space="0" w:color="auto"/>
      </w:divBdr>
    </w:div>
    <w:div w:id="16605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poslovi.infostud.com/oglasi/2008/logo/careinternationalnwbkancelarijausrbiji_logo.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re-international.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Application%20Data\Microsoft\Mod&#232;les\eng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engag</Template>
  <TotalTime>1</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RECOMMANDEE</vt:lpstr>
    </vt:vector>
  </TitlesOfParts>
  <Company>OFISA Fiduciaire</Company>
  <LinksUpToDate>false</LinksUpToDate>
  <CharactersWithSpaces>6445</CharactersWithSpaces>
  <SharedDoc>false</SharedDoc>
  <HLinks>
    <vt:vector size="12" baseType="variant">
      <vt:variant>
        <vt:i4>8060985</vt:i4>
      </vt:variant>
      <vt:variant>
        <vt:i4>0</vt:i4>
      </vt:variant>
      <vt:variant>
        <vt:i4>0</vt:i4>
      </vt:variant>
      <vt:variant>
        <vt:i4>5</vt:i4>
      </vt:variant>
      <vt:variant>
        <vt:lpwstr>http://www.care-international.org/</vt:lpwstr>
      </vt:variant>
      <vt:variant>
        <vt:lpwstr/>
      </vt:variant>
      <vt:variant>
        <vt:i4>2621453</vt:i4>
      </vt:variant>
      <vt:variant>
        <vt:i4>-1</vt:i4>
      </vt:variant>
      <vt:variant>
        <vt:i4>1026</vt:i4>
      </vt:variant>
      <vt:variant>
        <vt:i4>1</vt:i4>
      </vt:variant>
      <vt:variant>
        <vt:lpwstr>http://poslovi.infostud.com/oglasi/2008/logo/careinternationalnwbkancelarijausrbiji_logo.jpg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RECOMMANDEE</dc:title>
  <dc:subject/>
  <dc:creator>Ofisa fiduciaire</dc:creator>
  <cp:keywords/>
  <cp:lastModifiedBy>Andy Lima</cp:lastModifiedBy>
  <cp:revision>2</cp:revision>
  <cp:lastPrinted>2018-12-07T10:11:00Z</cp:lastPrinted>
  <dcterms:created xsi:type="dcterms:W3CDTF">2018-12-07T10:28:00Z</dcterms:created>
  <dcterms:modified xsi:type="dcterms:W3CDTF">2018-12-07T10:28:00Z</dcterms:modified>
</cp:coreProperties>
</file>